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515D" w14:textId="570E70A0" w:rsidR="0037506A" w:rsidRDefault="0037506A" w:rsidP="0037506A">
      <w:pPr>
        <w:spacing w:after="0" w:line="240" w:lineRule="auto"/>
        <w:rPr>
          <w:rFonts w:ascii="Arial" w:hAnsi="Arial" w:cs="Arial"/>
          <w:b/>
          <w:bCs/>
          <w:sz w:val="24"/>
          <w:szCs w:val="24"/>
        </w:rPr>
      </w:pPr>
      <w:r>
        <w:rPr>
          <w:rFonts w:ascii="Arial" w:hAnsi="Arial" w:cs="Arial"/>
          <w:b/>
          <w:bCs/>
          <w:sz w:val="24"/>
          <w:szCs w:val="24"/>
        </w:rPr>
        <w:t xml:space="preserve">     REUNI</w:t>
      </w:r>
      <w:r w:rsidR="006C11E1">
        <w:rPr>
          <w:rFonts w:ascii="Arial" w:hAnsi="Arial" w:cs="Arial"/>
          <w:b/>
          <w:bCs/>
          <w:sz w:val="24"/>
          <w:szCs w:val="24"/>
        </w:rPr>
        <w:t>Ã</w:t>
      </w:r>
      <w:r>
        <w:rPr>
          <w:rFonts w:ascii="Arial" w:hAnsi="Arial" w:cs="Arial"/>
          <w:b/>
          <w:bCs/>
          <w:sz w:val="24"/>
          <w:szCs w:val="24"/>
        </w:rPr>
        <w:t>O ORDIN</w:t>
      </w:r>
      <w:r w:rsidR="006C11E1">
        <w:rPr>
          <w:rFonts w:ascii="Arial" w:hAnsi="Arial" w:cs="Arial"/>
          <w:b/>
          <w:bCs/>
          <w:sz w:val="24"/>
          <w:szCs w:val="24"/>
        </w:rPr>
        <w:t>Á</w:t>
      </w:r>
      <w:r>
        <w:rPr>
          <w:rFonts w:ascii="Arial" w:hAnsi="Arial" w:cs="Arial"/>
          <w:b/>
          <w:bCs/>
          <w:sz w:val="24"/>
          <w:szCs w:val="24"/>
        </w:rPr>
        <w:t>RIA DO CONSELHO MUNICIPAL DE ASSIS</w:t>
      </w:r>
      <w:r w:rsidR="006C11E1">
        <w:rPr>
          <w:rFonts w:ascii="Arial" w:hAnsi="Arial" w:cs="Arial"/>
          <w:b/>
          <w:bCs/>
          <w:sz w:val="24"/>
          <w:szCs w:val="24"/>
        </w:rPr>
        <w:t>TÊ</w:t>
      </w:r>
      <w:r>
        <w:rPr>
          <w:rFonts w:ascii="Arial" w:hAnsi="Arial" w:cs="Arial"/>
          <w:b/>
          <w:bCs/>
          <w:sz w:val="24"/>
          <w:szCs w:val="24"/>
        </w:rPr>
        <w:t>NCIA</w:t>
      </w:r>
      <w:r w:rsidR="00142EEF">
        <w:rPr>
          <w:rFonts w:ascii="Arial" w:hAnsi="Arial" w:cs="Arial"/>
          <w:b/>
          <w:bCs/>
          <w:sz w:val="24"/>
          <w:szCs w:val="24"/>
        </w:rPr>
        <w:t xml:space="preserve">  </w:t>
      </w:r>
      <w:r>
        <w:rPr>
          <w:rFonts w:ascii="Arial" w:hAnsi="Arial" w:cs="Arial"/>
          <w:b/>
          <w:bCs/>
          <w:sz w:val="24"/>
          <w:szCs w:val="24"/>
        </w:rPr>
        <w:t xml:space="preserve"> </w:t>
      </w:r>
    </w:p>
    <w:p w14:paraId="7D04F70B" w14:textId="398B424D" w:rsidR="0037506A" w:rsidRPr="00BF45A8" w:rsidRDefault="00142EEF" w:rsidP="0037506A">
      <w:pPr>
        <w:spacing w:after="0" w:line="240" w:lineRule="auto"/>
        <w:rPr>
          <w:rFonts w:ascii="Arial" w:hAnsi="Arial" w:cs="Arial"/>
          <w:b/>
          <w:bCs/>
          <w:sz w:val="24"/>
          <w:szCs w:val="24"/>
        </w:rPr>
      </w:pPr>
      <w:r>
        <w:rPr>
          <w:rFonts w:ascii="Arial" w:hAnsi="Arial" w:cs="Arial"/>
          <w:b/>
          <w:bCs/>
          <w:sz w:val="24"/>
          <w:szCs w:val="24"/>
        </w:rPr>
        <w:t xml:space="preserve">     SOCIAL –CMAS ATA Nº 24</w:t>
      </w:r>
      <w:r w:rsidR="00D84CCB">
        <w:rPr>
          <w:rFonts w:ascii="Arial" w:hAnsi="Arial" w:cs="Arial"/>
          <w:b/>
          <w:bCs/>
          <w:sz w:val="24"/>
          <w:szCs w:val="24"/>
        </w:rPr>
        <w:t xml:space="preserve">8 </w:t>
      </w:r>
      <w:r>
        <w:rPr>
          <w:rFonts w:ascii="Arial" w:hAnsi="Arial" w:cs="Arial"/>
          <w:b/>
          <w:bCs/>
          <w:sz w:val="24"/>
          <w:szCs w:val="24"/>
        </w:rPr>
        <w:t xml:space="preserve">(duzentos e quarenta e </w:t>
      </w:r>
      <w:r w:rsidR="00D84CCB">
        <w:rPr>
          <w:rFonts w:ascii="Arial" w:hAnsi="Arial" w:cs="Arial"/>
          <w:b/>
          <w:bCs/>
          <w:sz w:val="24"/>
          <w:szCs w:val="24"/>
        </w:rPr>
        <w:t>oito</w:t>
      </w:r>
      <w:r>
        <w:rPr>
          <w:rFonts w:ascii="Arial" w:hAnsi="Arial" w:cs="Arial"/>
          <w:b/>
          <w:bCs/>
          <w:sz w:val="24"/>
          <w:szCs w:val="24"/>
        </w:rPr>
        <w:t>)</w:t>
      </w:r>
    </w:p>
    <w:p w14:paraId="69D73967" w14:textId="498C75A1" w:rsidR="00403311" w:rsidRPr="00B81B88" w:rsidRDefault="0037506A" w:rsidP="00B81B88">
      <w:pPr>
        <w:shd w:val="clear" w:color="auto" w:fill="FFFFFF"/>
        <w:spacing w:after="0"/>
        <w:ind w:left="360"/>
        <w:jc w:val="both"/>
        <w:rPr>
          <w:rFonts w:ascii="Arial" w:hAnsi="Arial" w:cs="Arial"/>
          <w:sz w:val="24"/>
          <w:szCs w:val="24"/>
        </w:rPr>
      </w:pPr>
      <w:r w:rsidRPr="001760BF">
        <w:rPr>
          <w:rFonts w:ascii="Arial" w:hAnsi="Arial" w:cs="Arial"/>
          <w:sz w:val="24"/>
          <w:szCs w:val="24"/>
        </w:rPr>
        <w:t xml:space="preserve">Aos </w:t>
      </w:r>
      <w:r w:rsidR="00D84CCB">
        <w:rPr>
          <w:rFonts w:ascii="Arial" w:hAnsi="Arial" w:cs="Arial"/>
          <w:sz w:val="24"/>
          <w:szCs w:val="24"/>
        </w:rPr>
        <w:t>vinte e quatro dia</w:t>
      </w:r>
      <w:r w:rsidR="006C11E1">
        <w:rPr>
          <w:rFonts w:ascii="Arial" w:hAnsi="Arial" w:cs="Arial"/>
          <w:sz w:val="24"/>
          <w:szCs w:val="24"/>
        </w:rPr>
        <w:t>s</w:t>
      </w:r>
      <w:r>
        <w:rPr>
          <w:rFonts w:ascii="Arial" w:hAnsi="Arial" w:cs="Arial"/>
          <w:sz w:val="24"/>
          <w:szCs w:val="24"/>
        </w:rPr>
        <w:t xml:space="preserve">, </w:t>
      </w:r>
      <w:r w:rsidRPr="001760BF">
        <w:rPr>
          <w:rFonts w:ascii="Arial" w:hAnsi="Arial" w:cs="Arial"/>
          <w:sz w:val="24"/>
          <w:szCs w:val="24"/>
        </w:rPr>
        <w:t xml:space="preserve">do mês de </w:t>
      </w:r>
      <w:r w:rsidR="00D84CCB">
        <w:rPr>
          <w:rFonts w:ascii="Arial" w:hAnsi="Arial" w:cs="Arial"/>
          <w:sz w:val="24"/>
          <w:szCs w:val="24"/>
        </w:rPr>
        <w:t>fevereiro do</w:t>
      </w:r>
      <w:r w:rsidRPr="001760BF">
        <w:rPr>
          <w:rFonts w:ascii="Arial" w:hAnsi="Arial" w:cs="Arial"/>
          <w:sz w:val="24"/>
          <w:szCs w:val="24"/>
        </w:rPr>
        <w:t xml:space="preserve"> ano de dois mil e vinte e </w:t>
      </w:r>
      <w:r w:rsidR="00D84CCB">
        <w:rPr>
          <w:rFonts w:ascii="Arial" w:hAnsi="Arial" w:cs="Arial"/>
          <w:sz w:val="24"/>
          <w:szCs w:val="24"/>
        </w:rPr>
        <w:t>seis</w:t>
      </w:r>
      <w:r w:rsidRPr="001760BF">
        <w:rPr>
          <w:rFonts w:ascii="Arial" w:hAnsi="Arial" w:cs="Arial"/>
          <w:sz w:val="24"/>
          <w:szCs w:val="24"/>
        </w:rPr>
        <w:t>, as nove horas,</w:t>
      </w:r>
      <w:r>
        <w:rPr>
          <w:rFonts w:ascii="Arial" w:hAnsi="Arial" w:cs="Arial"/>
          <w:sz w:val="24"/>
          <w:szCs w:val="24"/>
          <w:shd w:val="clear" w:color="auto" w:fill="FFFFFF"/>
        </w:rPr>
        <w:t xml:space="preserve"> </w:t>
      </w:r>
      <w:r>
        <w:rPr>
          <w:rFonts w:ascii="Arial" w:hAnsi="Arial" w:cs="Arial"/>
          <w:sz w:val="24"/>
          <w:szCs w:val="24"/>
        </w:rPr>
        <w:t>s</w:t>
      </w:r>
      <w:r w:rsidRPr="00797CF5">
        <w:rPr>
          <w:rFonts w:ascii="Arial" w:hAnsi="Arial" w:cs="Arial"/>
          <w:sz w:val="24"/>
          <w:szCs w:val="24"/>
        </w:rPr>
        <w:t xml:space="preserve">ito Avenida Santa Catarina nº 616, Prefeitura Municipal de Três Barras/SC, foi realizada a reunião </w:t>
      </w:r>
      <w:r w:rsidRPr="00CE7205">
        <w:rPr>
          <w:rFonts w:ascii="Arial" w:hAnsi="Arial" w:cs="Arial"/>
          <w:sz w:val="24"/>
          <w:szCs w:val="24"/>
        </w:rPr>
        <w:t>Ordinária</w:t>
      </w:r>
      <w:r w:rsidRPr="00797CF5">
        <w:rPr>
          <w:rFonts w:ascii="Arial" w:hAnsi="Arial" w:cs="Arial"/>
          <w:sz w:val="24"/>
          <w:szCs w:val="24"/>
        </w:rPr>
        <w:t xml:space="preserve"> do Conselho Municipal de Assistência Social - CMAS</w:t>
      </w:r>
      <w:r w:rsidRPr="00C47A38">
        <w:rPr>
          <w:rFonts w:ascii="Arial" w:hAnsi="Arial" w:cs="Arial"/>
          <w:sz w:val="24"/>
          <w:szCs w:val="24"/>
        </w:rPr>
        <w:t>. A lista de presença encontra-se em anexo para referência. A pauta da reunião foi composta pelos seguintes itens:</w:t>
      </w:r>
      <w:r w:rsidR="00D84CCB">
        <w:rPr>
          <w:rFonts w:ascii="Arial" w:hAnsi="Arial" w:cs="Arial"/>
          <w:sz w:val="24"/>
          <w:szCs w:val="24"/>
        </w:rPr>
        <w:t xml:space="preserve"> </w:t>
      </w:r>
      <w:r w:rsidR="00D84CCB" w:rsidRPr="00D84CCB">
        <w:rPr>
          <w:rFonts w:ascii="Arial" w:hAnsi="Arial" w:cs="Arial"/>
          <w:sz w:val="24"/>
          <w:szCs w:val="24"/>
        </w:rPr>
        <w:t>1. Apresentação, Apreciação e Aprovação da Pauta; 2. Ata da reunião anterior; 3. Apresentação do CENSO SUAS 2025 4. Ofício recebido da APAE 5. Substituição de Membros no CMAS 6. Informes</w:t>
      </w:r>
      <w:r w:rsidR="00D84CCB">
        <w:rPr>
          <w:rFonts w:ascii="Arial" w:hAnsi="Arial" w:cs="Arial"/>
          <w:sz w:val="24"/>
          <w:szCs w:val="24"/>
        </w:rPr>
        <w:t xml:space="preserve">. </w:t>
      </w:r>
      <w:r w:rsidR="007D0DD5">
        <w:rPr>
          <w:rFonts w:ascii="Arial" w:hAnsi="Arial" w:cs="Arial"/>
          <w:sz w:val="24"/>
          <w:szCs w:val="24"/>
        </w:rPr>
        <w:t xml:space="preserve"> </w:t>
      </w:r>
      <w:r w:rsidR="007D0DD5" w:rsidRPr="007D0DD5">
        <w:rPr>
          <w:rFonts w:ascii="Arial" w:hAnsi="Arial" w:cs="Arial"/>
          <w:sz w:val="24"/>
          <w:szCs w:val="24"/>
        </w:rPr>
        <w:t>A presidente Amanda deu início à reunião agradecendo a presença de todos e, em seguida, realizou a leitura da pauta, abrindo espaço para solicitação de inclusão de novos itens.</w:t>
      </w:r>
      <w:r w:rsidR="007D0DD5">
        <w:rPr>
          <w:rFonts w:ascii="Arial" w:hAnsi="Arial" w:cs="Arial"/>
          <w:sz w:val="24"/>
          <w:szCs w:val="24"/>
        </w:rPr>
        <w:t xml:space="preserve"> </w:t>
      </w:r>
      <w:r w:rsidR="007D0DD5" w:rsidRPr="007D0DD5">
        <w:rPr>
          <w:rFonts w:ascii="Arial" w:hAnsi="Arial" w:cs="Arial"/>
          <w:sz w:val="24"/>
          <w:szCs w:val="24"/>
        </w:rPr>
        <w:t xml:space="preserve">A conselheira Patrícia solicitou a inclusão do item referente aos prazos estipulados para alimentação do </w:t>
      </w:r>
      <w:proofErr w:type="gramStart"/>
      <w:r w:rsidR="007D0DD5" w:rsidRPr="007D0DD5">
        <w:rPr>
          <w:rFonts w:ascii="Arial" w:hAnsi="Arial" w:cs="Arial"/>
          <w:sz w:val="24"/>
          <w:szCs w:val="24"/>
        </w:rPr>
        <w:t>sistema Agiliza</w:t>
      </w:r>
      <w:proofErr w:type="gramEnd"/>
      <w:r w:rsidR="007D0DD5" w:rsidRPr="007D0DD5">
        <w:rPr>
          <w:rFonts w:ascii="Arial" w:hAnsi="Arial" w:cs="Arial"/>
          <w:sz w:val="24"/>
          <w:szCs w:val="24"/>
        </w:rPr>
        <w:t xml:space="preserve"> SUAS – Gestão ICMS 2024/2025</w:t>
      </w:r>
      <w:r w:rsidR="006F778B">
        <w:rPr>
          <w:rFonts w:ascii="Arial" w:hAnsi="Arial" w:cs="Arial"/>
          <w:sz w:val="24"/>
          <w:szCs w:val="24"/>
        </w:rPr>
        <w:t>,</w:t>
      </w:r>
      <w:r w:rsidR="00376BF8" w:rsidRPr="00376BF8">
        <w:rPr>
          <w:rFonts w:ascii="Arial" w:hAnsi="Arial" w:cs="Arial"/>
          <w:sz w:val="24"/>
          <w:szCs w:val="24"/>
        </w:rPr>
        <w:t xml:space="preserve"> e composição de comissão para elaboração de resolução municipal acerca dos Benefícios Eventuais</w:t>
      </w:r>
      <w:r w:rsidR="006F778B">
        <w:rPr>
          <w:rFonts w:ascii="Arial" w:hAnsi="Arial" w:cs="Arial"/>
          <w:sz w:val="24"/>
          <w:szCs w:val="24"/>
        </w:rPr>
        <w:t>,</w:t>
      </w:r>
      <w:r w:rsidR="006F778B" w:rsidRPr="007D0DD5">
        <w:rPr>
          <w:rFonts w:ascii="Arial" w:hAnsi="Arial" w:cs="Arial"/>
          <w:sz w:val="24"/>
          <w:szCs w:val="24"/>
        </w:rPr>
        <w:t xml:space="preserve"> </w:t>
      </w:r>
      <w:r w:rsidR="006F778B">
        <w:rPr>
          <w:rFonts w:ascii="Arial" w:hAnsi="Arial" w:cs="Arial"/>
          <w:sz w:val="24"/>
          <w:szCs w:val="24"/>
        </w:rPr>
        <w:t>a presidente solicitou inclusão para pactuação</w:t>
      </w:r>
      <w:r w:rsidR="006F778B" w:rsidRPr="00376BF8">
        <w:rPr>
          <w:rFonts w:ascii="Arial" w:hAnsi="Arial" w:cs="Arial"/>
          <w:sz w:val="24"/>
          <w:szCs w:val="24"/>
        </w:rPr>
        <w:t xml:space="preserve"> do calendário anual de reuniões</w:t>
      </w:r>
      <w:r w:rsidR="00376BF8" w:rsidRPr="00376BF8">
        <w:rPr>
          <w:rFonts w:ascii="Arial" w:hAnsi="Arial" w:cs="Arial"/>
          <w:sz w:val="24"/>
          <w:szCs w:val="24"/>
        </w:rPr>
        <w:t>. A inclusão foi colocada em votação, sendo aprovada por unanimidade.</w:t>
      </w:r>
      <w:r w:rsidR="00376BF8">
        <w:rPr>
          <w:rFonts w:ascii="Arial" w:hAnsi="Arial" w:cs="Arial"/>
          <w:sz w:val="24"/>
          <w:szCs w:val="24"/>
        </w:rPr>
        <w:t xml:space="preserve"> </w:t>
      </w:r>
      <w:r w:rsidR="00376BF8" w:rsidRPr="00376BF8">
        <w:rPr>
          <w:rFonts w:ascii="Arial" w:hAnsi="Arial" w:cs="Arial"/>
          <w:sz w:val="24"/>
          <w:szCs w:val="24"/>
        </w:rPr>
        <w:t xml:space="preserve">A ata da reunião anterior foi apreciada, </w:t>
      </w:r>
      <w:r w:rsidR="007D6654">
        <w:rPr>
          <w:rFonts w:ascii="Arial" w:hAnsi="Arial" w:cs="Arial"/>
          <w:sz w:val="24"/>
          <w:szCs w:val="24"/>
        </w:rPr>
        <w:t>d</w:t>
      </w:r>
      <w:r w:rsidR="007D6654" w:rsidRPr="00FF0E59">
        <w:rPr>
          <w:rFonts w:ascii="Arial" w:hAnsi="Arial" w:cs="Arial"/>
          <w:sz w:val="24"/>
          <w:szCs w:val="24"/>
        </w:rPr>
        <w:t xml:space="preserve">iante disso, </w:t>
      </w:r>
      <w:r w:rsidR="006F778B">
        <w:rPr>
          <w:rFonts w:ascii="Arial" w:hAnsi="Arial" w:cs="Arial"/>
          <w:sz w:val="24"/>
          <w:szCs w:val="24"/>
        </w:rPr>
        <w:t>a</w:t>
      </w:r>
      <w:r w:rsidR="007D6654" w:rsidRPr="00FF0E59">
        <w:rPr>
          <w:rFonts w:ascii="Arial" w:hAnsi="Arial" w:cs="Arial"/>
          <w:sz w:val="24"/>
          <w:szCs w:val="24"/>
        </w:rPr>
        <w:t xml:space="preserve"> plenári</w:t>
      </w:r>
      <w:r w:rsidR="006F778B">
        <w:rPr>
          <w:rFonts w:ascii="Arial" w:hAnsi="Arial" w:cs="Arial"/>
          <w:sz w:val="24"/>
          <w:szCs w:val="24"/>
        </w:rPr>
        <w:t>a</w:t>
      </w:r>
      <w:r w:rsidR="007D6654" w:rsidRPr="00FF0E59">
        <w:rPr>
          <w:rFonts w:ascii="Arial" w:hAnsi="Arial" w:cs="Arial"/>
          <w:sz w:val="24"/>
          <w:szCs w:val="24"/>
        </w:rPr>
        <w:t xml:space="preserve"> deliberou pela não aprovação da ata, devendo a </w:t>
      </w:r>
      <w:proofErr w:type="gramStart"/>
      <w:r w:rsidR="007D6654" w:rsidRPr="00FF0E59">
        <w:rPr>
          <w:rFonts w:ascii="Arial" w:hAnsi="Arial" w:cs="Arial"/>
          <w:sz w:val="24"/>
          <w:szCs w:val="24"/>
        </w:rPr>
        <w:t>mesma ser</w:t>
      </w:r>
      <w:proofErr w:type="gramEnd"/>
      <w:r w:rsidR="007D6654" w:rsidRPr="00FF0E59">
        <w:rPr>
          <w:rFonts w:ascii="Arial" w:hAnsi="Arial" w:cs="Arial"/>
          <w:sz w:val="24"/>
          <w:szCs w:val="24"/>
        </w:rPr>
        <w:t xml:space="preserve"> </w:t>
      </w:r>
      <w:r w:rsidR="003A7620" w:rsidRPr="00FF0E59">
        <w:rPr>
          <w:rFonts w:ascii="Arial" w:hAnsi="Arial" w:cs="Arial"/>
          <w:sz w:val="24"/>
          <w:szCs w:val="24"/>
        </w:rPr>
        <w:t>reformulada</w:t>
      </w:r>
      <w:r w:rsidR="003A7620">
        <w:rPr>
          <w:rFonts w:ascii="Arial" w:hAnsi="Arial" w:cs="Arial"/>
          <w:sz w:val="24"/>
          <w:szCs w:val="24"/>
        </w:rPr>
        <w:t xml:space="preserve"> </w:t>
      </w:r>
      <w:r w:rsidR="003A7620" w:rsidRPr="00FF0E59">
        <w:rPr>
          <w:rFonts w:ascii="Arial" w:hAnsi="Arial" w:cs="Arial"/>
          <w:sz w:val="24"/>
          <w:szCs w:val="24"/>
        </w:rPr>
        <w:t>sugeriu-se, ainda, que as conselheiras Dilma e Carla</w:t>
      </w:r>
      <w:r w:rsidR="006F778B">
        <w:rPr>
          <w:rFonts w:ascii="Arial" w:hAnsi="Arial" w:cs="Arial"/>
          <w:sz w:val="24"/>
          <w:szCs w:val="24"/>
        </w:rPr>
        <w:t xml:space="preserve">, 1ª e 2ª secretaria, </w:t>
      </w:r>
      <w:r w:rsidR="003A7620" w:rsidRPr="00FF0E59">
        <w:rPr>
          <w:rFonts w:ascii="Arial" w:hAnsi="Arial" w:cs="Arial"/>
          <w:sz w:val="24"/>
          <w:szCs w:val="24"/>
        </w:rPr>
        <w:t>realizem a revisão da ata reformulada, considerando a importância dos registros, especialmente quando envolverem deliberações e aprovações formais</w:t>
      </w:r>
      <w:r w:rsidR="003A7620">
        <w:rPr>
          <w:rFonts w:ascii="Arial" w:hAnsi="Arial" w:cs="Arial"/>
          <w:sz w:val="24"/>
          <w:szCs w:val="24"/>
        </w:rPr>
        <w:t>.</w:t>
      </w:r>
      <w:r w:rsidR="00B81B88">
        <w:rPr>
          <w:rFonts w:ascii="Arial" w:hAnsi="Arial" w:cs="Arial"/>
          <w:sz w:val="24"/>
          <w:szCs w:val="24"/>
        </w:rPr>
        <w:t xml:space="preserve"> </w:t>
      </w:r>
      <w:r w:rsidR="00B81B88" w:rsidRPr="00376BF8">
        <w:rPr>
          <w:rFonts w:ascii="Arial" w:hAnsi="Arial" w:cs="Arial"/>
          <w:sz w:val="24"/>
          <w:szCs w:val="24"/>
        </w:rPr>
        <w:t xml:space="preserve">Na sequência, procedeu-se à apresentação do Censo SUAS 2025, instrumento de </w:t>
      </w:r>
      <w:r w:rsidR="007D6654" w:rsidRPr="00B81B88">
        <w:rPr>
          <w:rFonts w:ascii="Arial" w:hAnsi="Arial" w:cs="Arial"/>
          <w:sz w:val="24"/>
          <w:szCs w:val="24"/>
        </w:rPr>
        <w:t>mon</w:t>
      </w:r>
      <w:r w:rsidR="007D6654" w:rsidRPr="00376BF8">
        <w:rPr>
          <w:rFonts w:ascii="Arial" w:hAnsi="Arial" w:cs="Arial"/>
          <w:sz w:val="24"/>
          <w:szCs w:val="24"/>
        </w:rPr>
        <w:t xml:space="preserve">itoramento da </w:t>
      </w:r>
      <w:r w:rsidR="006F778B">
        <w:rPr>
          <w:rFonts w:ascii="Arial" w:hAnsi="Arial" w:cs="Arial"/>
          <w:sz w:val="24"/>
          <w:szCs w:val="24"/>
        </w:rPr>
        <w:t>P</w:t>
      </w:r>
      <w:r w:rsidR="007D6654" w:rsidRPr="00376BF8">
        <w:rPr>
          <w:rFonts w:ascii="Arial" w:hAnsi="Arial" w:cs="Arial"/>
          <w:sz w:val="24"/>
          <w:szCs w:val="24"/>
        </w:rPr>
        <w:t xml:space="preserve">olítica </w:t>
      </w:r>
      <w:r w:rsidR="006F778B">
        <w:rPr>
          <w:rFonts w:ascii="Arial" w:hAnsi="Arial" w:cs="Arial"/>
          <w:sz w:val="24"/>
          <w:szCs w:val="24"/>
        </w:rPr>
        <w:t>P</w:t>
      </w:r>
      <w:r w:rsidR="007D6654" w:rsidRPr="00376BF8">
        <w:rPr>
          <w:rFonts w:ascii="Arial" w:hAnsi="Arial" w:cs="Arial"/>
          <w:sz w:val="24"/>
          <w:szCs w:val="24"/>
        </w:rPr>
        <w:t xml:space="preserve">ública de </w:t>
      </w:r>
      <w:r w:rsidR="006F778B">
        <w:rPr>
          <w:rFonts w:ascii="Arial" w:hAnsi="Arial" w:cs="Arial"/>
          <w:sz w:val="24"/>
          <w:szCs w:val="24"/>
        </w:rPr>
        <w:t>A</w:t>
      </w:r>
      <w:r w:rsidR="007D6654" w:rsidRPr="00376BF8">
        <w:rPr>
          <w:rFonts w:ascii="Arial" w:hAnsi="Arial" w:cs="Arial"/>
          <w:sz w:val="24"/>
          <w:szCs w:val="24"/>
        </w:rPr>
        <w:t xml:space="preserve">ssistência </w:t>
      </w:r>
      <w:r w:rsidR="006F778B">
        <w:rPr>
          <w:rFonts w:ascii="Arial" w:hAnsi="Arial" w:cs="Arial"/>
          <w:sz w:val="24"/>
          <w:szCs w:val="24"/>
        </w:rPr>
        <w:t>S</w:t>
      </w:r>
      <w:r w:rsidR="007D6654" w:rsidRPr="00376BF8">
        <w:rPr>
          <w:rFonts w:ascii="Arial" w:hAnsi="Arial" w:cs="Arial"/>
          <w:sz w:val="24"/>
          <w:szCs w:val="24"/>
        </w:rPr>
        <w:t>ocial, contemplando informações relativas à Gestão Municipal, ao Fundo Municipal de Assistência Social, ao Centro de Convivência, ao Serviço de Acolhimento Institucional, à APAE, ao Cadastro Único, ao CRAS e ao próprio Conselho Municipal</w:t>
      </w:r>
      <w:r w:rsidR="007D6654" w:rsidRPr="006F778B">
        <w:rPr>
          <w:rFonts w:ascii="Arial" w:hAnsi="Arial" w:cs="Arial"/>
          <w:sz w:val="24"/>
          <w:szCs w:val="24"/>
        </w:rPr>
        <w:t>.</w:t>
      </w:r>
      <w:r w:rsidR="006F778B" w:rsidRPr="006F778B">
        <w:rPr>
          <w:rFonts w:ascii="Arial" w:hAnsi="Arial" w:cs="Arial"/>
          <w:sz w:val="24"/>
          <w:szCs w:val="24"/>
        </w:rPr>
        <w:t xml:space="preserve"> De modo geral, não houve alterações estruturais significativas, destacando-se principalmente atualizações de dados quantitativos, como número de atendimentos, usuários e composição das equipes, os conselheiros deliberaram pela aprovação </w:t>
      </w:r>
      <w:r w:rsidR="006F778B">
        <w:rPr>
          <w:rFonts w:ascii="Arial" w:hAnsi="Arial" w:cs="Arial"/>
          <w:sz w:val="24"/>
          <w:szCs w:val="24"/>
        </w:rPr>
        <w:t>d</w:t>
      </w:r>
      <w:r w:rsidR="006F778B" w:rsidRPr="006F778B">
        <w:rPr>
          <w:rFonts w:ascii="Arial" w:hAnsi="Arial" w:cs="Arial"/>
          <w:sz w:val="24"/>
          <w:szCs w:val="24"/>
        </w:rPr>
        <w:t xml:space="preserve">os Censo 2025. </w:t>
      </w:r>
      <w:r w:rsidR="00376BF8" w:rsidRPr="00376BF8">
        <w:rPr>
          <w:rFonts w:ascii="Arial" w:hAnsi="Arial" w:cs="Arial"/>
          <w:sz w:val="24"/>
          <w:szCs w:val="24"/>
        </w:rPr>
        <w:t xml:space="preserve">Durante a análise das informações apresentadas, os conselheiros destacaram a importância do acompanhamento sistemático das entidades </w:t>
      </w:r>
      <w:r w:rsidR="00376BF8" w:rsidRPr="003A07BB">
        <w:rPr>
          <w:rFonts w:ascii="Arial" w:hAnsi="Arial" w:cs="Arial"/>
          <w:sz w:val="24"/>
          <w:szCs w:val="24"/>
        </w:rPr>
        <w:t>e serviços socioassistenciais.</w:t>
      </w:r>
      <w:r w:rsidR="00376BF8" w:rsidRPr="00376BF8">
        <w:rPr>
          <w:rFonts w:ascii="Arial" w:hAnsi="Arial" w:cs="Arial"/>
          <w:sz w:val="24"/>
          <w:szCs w:val="24"/>
        </w:rPr>
        <w:t xml:space="preserve"> Observou-se que, embora as entidades estejam regularmente inscritas, não há atualmente um cronograma estruturado de apresentação periódica das ações desenvolvidas perante o plenário, o que pode dificultar o exercício pleno do controle social e o monitoramento contínuo da execução da política pública de assistência social no município. A partir dessa reflexão, iniciou-se discussão acerca da necessidade de instituir um levantamento periódico de informações, por meio da apresentação formal das entidades e serviços ao Conselho, contemplando dados atualizados acerca do público atendido, equipe técnica, estrutura, fontes de financiamento, metas executadas e principais atividades desenvolvidas. Após debate, os conselheiros manifestaram entendimento de que tal medida contribuirá para o fortalecimento da transparência, da articulação interinstitucional e da efetividade do controle social no âmbito do Sistema Único de Assistência </w:t>
      </w:r>
      <w:r w:rsidR="00376BF8" w:rsidRPr="00376BF8">
        <w:rPr>
          <w:rFonts w:ascii="Arial" w:hAnsi="Arial" w:cs="Arial"/>
          <w:sz w:val="24"/>
          <w:szCs w:val="24"/>
        </w:rPr>
        <w:lastRenderedPageBreak/>
        <w:t xml:space="preserve">Social – SUAS. Diante disso, foi deliberado que será instituído cronograma de apresentações das entidades e </w:t>
      </w:r>
      <w:r w:rsidR="00376BF8" w:rsidRPr="003A07BB">
        <w:rPr>
          <w:rFonts w:ascii="Arial" w:hAnsi="Arial" w:cs="Arial"/>
          <w:sz w:val="24"/>
          <w:szCs w:val="24"/>
        </w:rPr>
        <w:t>serviços,</w:t>
      </w:r>
      <w:r w:rsidR="00376BF8" w:rsidRPr="00376BF8">
        <w:rPr>
          <w:rFonts w:ascii="Arial" w:hAnsi="Arial" w:cs="Arial"/>
          <w:sz w:val="24"/>
          <w:szCs w:val="24"/>
        </w:rPr>
        <w:t xml:space="preserve"> as instituições</w:t>
      </w:r>
      <w:r w:rsidR="006F778B">
        <w:rPr>
          <w:rFonts w:ascii="Arial" w:hAnsi="Arial" w:cs="Arial"/>
          <w:sz w:val="24"/>
          <w:szCs w:val="24"/>
        </w:rPr>
        <w:t xml:space="preserve"> e serviços</w:t>
      </w:r>
      <w:r w:rsidR="00376BF8" w:rsidRPr="00376BF8">
        <w:rPr>
          <w:rFonts w:ascii="Arial" w:hAnsi="Arial" w:cs="Arial"/>
          <w:sz w:val="24"/>
          <w:szCs w:val="24"/>
        </w:rPr>
        <w:t xml:space="preserve"> serão formalmente convidadas a apresentar relatório sintético de suas atividades e demais informações pertinentes</w:t>
      </w:r>
      <w:r w:rsidR="006F778B">
        <w:rPr>
          <w:rFonts w:ascii="Arial" w:hAnsi="Arial" w:cs="Arial"/>
          <w:sz w:val="24"/>
          <w:szCs w:val="24"/>
        </w:rPr>
        <w:t xml:space="preserve"> na reunião plenária de abril de 2026</w:t>
      </w:r>
      <w:r w:rsidR="00376BF8" w:rsidRPr="00376BF8">
        <w:rPr>
          <w:rFonts w:ascii="Arial" w:hAnsi="Arial" w:cs="Arial"/>
          <w:sz w:val="24"/>
          <w:szCs w:val="24"/>
        </w:rPr>
        <w:t>.</w:t>
      </w:r>
      <w:r w:rsidR="007D6654">
        <w:rPr>
          <w:rFonts w:ascii="Arial" w:hAnsi="Arial" w:cs="Arial"/>
          <w:sz w:val="24"/>
          <w:szCs w:val="24"/>
        </w:rPr>
        <w:t xml:space="preserve"> </w:t>
      </w:r>
      <w:r w:rsidR="00D333BE" w:rsidRPr="00D333BE">
        <w:rPr>
          <w:rFonts w:ascii="Arial" w:hAnsi="Arial" w:cs="Arial"/>
          <w:sz w:val="24"/>
          <w:szCs w:val="24"/>
        </w:rPr>
        <w:t>Dando seguimento ao item de pauta, considerando o não comparecimento e a ausência de justificativas por parte das representantes nas reuniões do Conselho, deliberou-se pelo convite à instituição IMABE para compor o Conselho na condição de organização representante de usuários</w:t>
      </w:r>
      <w:r w:rsidR="007D6654" w:rsidRPr="006F778B">
        <w:rPr>
          <w:rFonts w:ascii="Arial" w:hAnsi="Arial" w:cs="Arial"/>
          <w:sz w:val="24"/>
          <w:szCs w:val="24"/>
        </w:rPr>
        <w:t>.</w:t>
      </w:r>
      <w:r w:rsidR="000D79B1">
        <w:rPr>
          <w:rFonts w:ascii="Arial" w:hAnsi="Arial" w:cs="Arial"/>
          <w:sz w:val="24"/>
          <w:szCs w:val="24"/>
        </w:rPr>
        <w:t xml:space="preserve"> </w:t>
      </w:r>
      <w:r w:rsidR="00376BF8" w:rsidRPr="006F778B">
        <w:rPr>
          <w:rFonts w:ascii="Arial" w:hAnsi="Arial" w:cs="Arial"/>
          <w:sz w:val="24"/>
          <w:szCs w:val="24"/>
        </w:rPr>
        <w:t>Na</w:t>
      </w:r>
      <w:r w:rsidR="00376BF8" w:rsidRPr="00376BF8">
        <w:rPr>
          <w:rFonts w:ascii="Arial" w:hAnsi="Arial" w:cs="Arial"/>
          <w:sz w:val="24"/>
          <w:szCs w:val="24"/>
        </w:rPr>
        <w:t xml:space="preserve"> continuidade, constatou-se a ausência de Regimento Interno formalmente localizado e publicado, deliberando-se pela realização de busca documental junto aos arquivos do Conselho e, caso não seja localizado, pela elaboração de novo Regimento Interno a ser submetido à apreciação e aprovação plenária.</w:t>
      </w:r>
      <w:r w:rsidR="00376BF8">
        <w:rPr>
          <w:rFonts w:ascii="Arial" w:hAnsi="Arial" w:cs="Arial"/>
          <w:sz w:val="24"/>
          <w:szCs w:val="24"/>
        </w:rPr>
        <w:t xml:space="preserve"> </w:t>
      </w:r>
      <w:r w:rsidR="00376BF8" w:rsidRPr="00376BF8">
        <w:rPr>
          <w:rFonts w:ascii="Arial" w:hAnsi="Arial" w:cs="Arial"/>
          <w:sz w:val="24"/>
          <w:szCs w:val="24"/>
        </w:rPr>
        <w:t xml:space="preserve">Foi registrado o recebimento de ofício da APAE solicitando atualização de sua inscrição junto ao Conselho, cuja documentação será analisada pela Comissão </w:t>
      </w:r>
      <w:r w:rsidR="00D333BE">
        <w:rPr>
          <w:rFonts w:ascii="Arial" w:hAnsi="Arial" w:cs="Arial"/>
          <w:sz w:val="24"/>
          <w:szCs w:val="24"/>
        </w:rPr>
        <w:t xml:space="preserve">de Normas, Regulamentos e Inscrições </w:t>
      </w:r>
      <w:r w:rsidR="00376BF8" w:rsidRPr="00376BF8">
        <w:rPr>
          <w:rFonts w:ascii="Arial" w:hAnsi="Arial" w:cs="Arial"/>
          <w:sz w:val="24"/>
          <w:szCs w:val="24"/>
        </w:rPr>
        <w:t>para posterior deliberação.</w:t>
      </w:r>
      <w:r w:rsidR="00376BF8">
        <w:rPr>
          <w:rFonts w:ascii="Arial" w:hAnsi="Arial" w:cs="Arial"/>
          <w:sz w:val="24"/>
          <w:szCs w:val="24"/>
        </w:rPr>
        <w:t xml:space="preserve"> Em relação ao </w:t>
      </w:r>
      <w:r w:rsidR="00376BF8" w:rsidRPr="00376BF8">
        <w:rPr>
          <w:rFonts w:ascii="Arial" w:hAnsi="Arial" w:cs="Arial"/>
          <w:sz w:val="24"/>
          <w:szCs w:val="24"/>
        </w:rPr>
        <w:t xml:space="preserve">Sistema Agiliza SUAS, a </w:t>
      </w:r>
      <w:r w:rsidR="00D333BE">
        <w:rPr>
          <w:rFonts w:ascii="Arial" w:hAnsi="Arial" w:cs="Arial"/>
          <w:sz w:val="24"/>
          <w:szCs w:val="24"/>
        </w:rPr>
        <w:t xml:space="preserve">conselheira </w:t>
      </w:r>
      <w:proofErr w:type="spellStart"/>
      <w:r w:rsidR="00D333BE">
        <w:rPr>
          <w:rFonts w:ascii="Arial" w:hAnsi="Arial" w:cs="Arial"/>
          <w:sz w:val="24"/>
          <w:szCs w:val="24"/>
        </w:rPr>
        <w:t>Patricia</w:t>
      </w:r>
      <w:proofErr w:type="spellEnd"/>
      <w:r w:rsidR="00D333BE">
        <w:rPr>
          <w:rFonts w:ascii="Arial" w:hAnsi="Arial" w:cs="Arial"/>
          <w:sz w:val="24"/>
          <w:szCs w:val="24"/>
        </w:rPr>
        <w:t xml:space="preserve">, </w:t>
      </w:r>
      <w:r w:rsidR="00376BF8" w:rsidRPr="00376BF8">
        <w:rPr>
          <w:rFonts w:ascii="Arial" w:hAnsi="Arial" w:cs="Arial"/>
          <w:sz w:val="24"/>
          <w:szCs w:val="24"/>
        </w:rPr>
        <w:t>informou a existência de inconsistências técnicas na plataforma, bem como comunicação acerca de suspensão de prazo para alimentação do sistema, ficando deliberado que, após regularização, as informações serão apresentadas ao Conselho para apreciação e aprovação.</w:t>
      </w:r>
      <w:r w:rsidR="00376BF8">
        <w:rPr>
          <w:rFonts w:ascii="Arial" w:hAnsi="Arial" w:cs="Arial"/>
          <w:sz w:val="24"/>
          <w:szCs w:val="24"/>
        </w:rPr>
        <w:t xml:space="preserve"> </w:t>
      </w:r>
      <w:r w:rsidR="000D79B1" w:rsidRPr="000D79B1">
        <w:rPr>
          <w:rFonts w:ascii="Arial" w:hAnsi="Arial" w:cs="Arial"/>
          <w:sz w:val="24"/>
          <w:szCs w:val="24"/>
        </w:rPr>
        <w:t>Em sequência ao item de pauta referente à comissão para atualização da Resolução de Benefício Eventual, considerando a Resolução nº 213/2025 do CNAS, o Conselho deliberou que a Comissão de Normas, Regulamentos e Inscrição elabore a minuta da resolução e a apresente ao CMAS para deliberação e aprovação</w:t>
      </w:r>
      <w:r w:rsidR="000D79B1">
        <w:rPr>
          <w:rFonts w:ascii="Arial" w:hAnsi="Arial" w:cs="Arial"/>
          <w:sz w:val="24"/>
          <w:szCs w:val="24"/>
        </w:rPr>
        <w:t>. Referente</w:t>
      </w:r>
      <w:r w:rsidR="00376BF8" w:rsidRPr="00376BF8">
        <w:rPr>
          <w:rFonts w:ascii="Arial" w:hAnsi="Arial" w:cs="Arial"/>
          <w:sz w:val="24"/>
          <w:szCs w:val="24"/>
        </w:rPr>
        <w:t xml:space="preserve"> ao calendário anual, </w:t>
      </w:r>
      <w:r w:rsidR="000D79B1">
        <w:rPr>
          <w:rFonts w:ascii="Arial" w:hAnsi="Arial" w:cs="Arial"/>
          <w:sz w:val="24"/>
          <w:szCs w:val="24"/>
        </w:rPr>
        <w:t xml:space="preserve">a presidente apresentou a proposta de manter as </w:t>
      </w:r>
      <w:r w:rsidR="00376BF8" w:rsidRPr="00376BF8">
        <w:rPr>
          <w:rFonts w:ascii="Arial" w:hAnsi="Arial" w:cs="Arial"/>
          <w:sz w:val="24"/>
          <w:szCs w:val="24"/>
        </w:rPr>
        <w:t>reuniões ordinárias do Conselho na segunda terça-feira de cada mês, às 09h00, na Sala de Reuniões da Prefeitura Municipal</w:t>
      </w:r>
      <w:r w:rsidR="000D79B1">
        <w:rPr>
          <w:rFonts w:ascii="Arial" w:hAnsi="Arial" w:cs="Arial"/>
          <w:sz w:val="24"/>
          <w:szCs w:val="24"/>
        </w:rPr>
        <w:t>, sendo aprovado por todos os presentes</w:t>
      </w:r>
      <w:r w:rsidR="00376BF8" w:rsidRPr="00376BF8">
        <w:rPr>
          <w:rFonts w:ascii="Arial" w:hAnsi="Arial" w:cs="Arial"/>
          <w:sz w:val="24"/>
          <w:szCs w:val="24"/>
        </w:rPr>
        <w:t>.</w:t>
      </w:r>
      <w:r w:rsidR="00D84CCB">
        <w:rPr>
          <w:rFonts w:ascii="Arial" w:hAnsi="Arial" w:cs="Arial"/>
          <w:sz w:val="24"/>
          <w:szCs w:val="24"/>
        </w:rPr>
        <w:t xml:space="preserve"> </w:t>
      </w:r>
      <w:r w:rsidR="006C11E1" w:rsidRPr="006C11E1">
        <w:rPr>
          <w:rFonts w:ascii="Arial" w:hAnsi="Arial" w:cs="Arial"/>
          <w:sz w:val="24"/>
          <w:szCs w:val="24"/>
        </w:rPr>
        <w:t xml:space="preserve">Nada mais havendo a tratar, eu, </w:t>
      </w:r>
      <w:r w:rsidR="00376BF8">
        <w:rPr>
          <w:rFonts w:ascii="Arial" w:hAnsi="Arial" w:cs="Arial"/>
          <w:sz w:val="24"/>
          <w:szCs w:val="24"/>
        </w:rPr>
        <w:t>Melissa Sofia Marques</w:t>
      </w:r>
      <w:r w:rsidR="006C11E1" w:rsidRPr="006C11E1">
        <w:rPr>
          <w:rFonts w:ascii="Arial" w:hAnsi="Arial" w:cs="Arial"/>
          <w:sz w:val="24"/>
          <w:szCs w:val="24"/>
        </w:rPr>
        <w:t>, lavrei a presente ata,</w:t>
      </w:r>
      <w:r w:rsidR="00D333BE">
        <w:rPr>
          <w:rFonts w:ascii="Arial" w:hAnsi="Arial" w:cs="Arial"/>
          <w:sz w:val="24"/>
          <w:szCs w:val="24"/>
        </w:rPr>
        <w:t xml:space="preserve"> a qual foi submetida à revisão de Dilma </w:t>
      </w:r>
      <w:proofErr w:type="spellStart"/>
      <w:r w:rsidR="00D333BE">
        <w:rPr>
          <w:rFonts w:ascii="Arial" w:hAnsi="Arial" w:cs="Arial"/>
          <w:sz w:val="24"/>
          <w:szCs w:val="24"/>
        </w:rPr>
        <w:t>Jubanski</w:t>
      </w:r>
      <w:proofErr w:type="spellEnd"/>
      <w:r w:rsidR="00D333BE">
        <w:rPr>
          <w:rFonts w:ascii="Arial" w:hAnsi="Arial" w:cs="Arial"/>
          <w:sz w:val="24"/>
          <w:szCs w:val="24"/>
        </w:rPr>
        <w:t xml:space="preserve"> – 1ª secretária e Carla Roberta </w:t>
      </w:r>
      <w:proofErr w:type="spellStart"/>
      <w:r w:rsidR="00D333BE">
        <w:rPr>
          <w:rFonts w:ascii="Arial" w:hAnsi="Arial" w:cs="Arial"/>
          <w:sz w:val="24"/>
          <w:szCs w:val="24"/>
        </w:rPr>
        <w:t>Ludka</w:t>
      </w:r>
      <w:proofErr w:type="spellEnd"/>
      <w:r w:rsidR="00D333BE">
        <w:rPr>
          <w:rFonts w:ascii="Arial" w:hAnsi="Arial" w:cs="Arial"/>
          <w:sz w:val="24"/>
          <w:szCs w:val="24"/>
        </w:rPr>
        <w:t xml:space="preserve"> Mota – 2ª secretaria,</w:t>
      </w:r>
      <w:r w:rsidR="000D79B1">
        <w:rPr>
          <w:rFonts w:ascii="Arial" w:hAnsi="Arial" w:cs="Arial"/>
          <w:sz w:val="24"/>
          <w:szCs w:val="24"/>
        </w:rPr>
        <w:t xml:space="preserve"> </w:t>
      </w:r>
      <w:r w:rsidR="006C11E1" w:rsidRPr="006C11E1">
        <w:rPr>
          <w:rFonts w:ascii="Arial" w:hAnsi="Arial" w:cs="Arial"/>
          <w:sz w:val="24"/>
          <w:szCs w:val="24"/>
        </w:rPr>
        <w:t>que após lida e aprovada, segue assinada para que produza seus efeitos legais.</w:t>
      </w:r>
    </w:p>
    <w:sectPr w:rsidR="00403311" w:rsidRPr="00B81B88" w:rsidSect="00232B5D">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27080" w14:textId="77777777" w:rsidR="006066F7" w:rsidRDefault="006066F7" w:rsidP="0037506A">
      <w:pPr>
        <w:spacing w:after="0" w:line="240" w:lineRule="auto"/>
      </w:pPr>
      <w:r>
        <w:separator/>
      </w:r>
    </w:p>
  </w:endnote>
  <w:endnote w:type="continuationSeparator" w:id="0">
    <w:p w14:paraId="05469240" w14:textId="77777777" w:rsidR="006066F7" w:rsidRDefault="006066F7" w:rsidP="00375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92335" w14:textId="77777777" w:rsidR="006066F7" w:rsidRDefault="006066F7" w:rsidP="0037506A">
      <w:pPr>
        <w:spacing w:after="0" w:line="240" w:lineRule="auto"/>
      </w:pPr>
      <w:r>
        <w:separator/>
      </w:r>
    </w:p>
  </w:footnote>
  <w:footnote w:type="continuationSeparator" w:id="0">
    <w:p w14:paraId="1A7C3374" w14:textId="77777777" w:rsidR="006066F7" w:rsidRDefault="006066F7" w:rsidP="00375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A5D59"/>
    <w:multiLevelType w:val="hybridMultilevel"/>
    <w:tmpl w:val="9E1073BC"/>
    <w:lvl w:ilvl="0" w:tplc="4C2A34C2">
      <w:start w:val="1"/>
      <w:numFmt w:val="decimal"/>
      <w:lvlText w:val="%1."/>
      <w:lvlJc w:val="left"/>
      <w:pPr>
        <w:ind w:left="720" w:hanging="360"/>
      </w:pPr>
      <w:rPr>
        <w:rFonts w:ascii="Arial" w:eastAsiaTheme="minorHAns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CD14F03"/>
    <w:multiLevelType w:val="hybridMultilevel"/>
    <w:tmpl w:val="E35AAD54"/>
    <w:lvl w:ilvl="0" w:tplc="9A9016F4">
      <w:start w:val="1"/>
      <w:numFmt w:val="decimal"/>
      <w:lvlText w:val="%1."/>
      <w:lvlJc w:val="left"/>
      <w:pPr>
        <w:ind w:left="144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2B26B6B"/>
    <w:multiLevelType w:val="hybridMultilevel"/>
    <w:tmpl w:val="830624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45532DB"/>
    <w:multiLevelType w:val="hybridMultilevel"/>
    <w:tmpl w:val="5E5442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04723129">
    <w:abstractNumId w:val="3"/>
  </w:num>
  <w:num w:numId="2" w16cid:durableId="1985312164">
    <w:abstractNumId w:val="1"/>
  </w:num>
  <w:num w:numId="3" w16cid:durableId="1161311308">
    <w:abstractNumId w:val="0"/>
  </w:num>
  <w:num w:numId="4" w16cid:durableId="1410225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5D"/>
    <w:rsid w:val="00004441"/>
    <w:rsid w:val="00015D10"/>
    <w:rsid w:val="00017576"/>
    <w:rsid w:val="00025190"/>
    <w:rsid w:val="00062F8D"/>
    <w:rsid w:val="00071B44"/>
    <w:rsid w:val="00080548"/>
    <w:rsid w:val="00080BCA"/>
    <w:rsid w:val="000878F9"/>
    <w:rsid w:val="00090446"/>
    <w:rsid w:val="000B12C5"/>
    <w:rsid w:val="000B4D1F"/>
    <w:rsid w:val="000B7AE5"/>
    <w:rsid w:val="000C09A1"/>
    <w:rsid w:val="000C0E7D"/>
    <w:rsid w:val="000C6484"/>
    <w:rsid w:val="000D0CF6"/>
    <w:rsid w:val="000D79B1"/>
    <w:rsid w:val="00101423"/>
    <w:rsid w:val="001203CF"/>
    <w:rsid w:val="00142EEF"/>
    <w:rsid w:val="001436B8"/>
    <w:rsid w:val="00145E3B"/>
    <w:rsid w:val="001550AB"/>
    <w:rsid w:val="0016561B"/>
    <w:rsid w:val="00171FB4"/>
    <w:rsid w:val="001760BF"/>
    <w:rsid w:val="001776A6"/>
    <w:rsid w:val="00183A24"/>
    <w:rsid w:val="001852B1"/>
    <w:rsid w:val="00194AC7"/>
    <w:rsid w:val="001A19D8"/>
    <w:rsid w:val="001B1030"/>
    <w:rsid w:val="001C2A89"/>
    <w:rsid w:val="001E32EB"/>
    <w:rsid w:val="001E599B"/>
    <w:rsid w:val="001F1578"/>
    <w:rsid w:val="0021014C"/>
    <w:rsid w:val="0021634B"/>
    <w:rsid w:val="0022418A"/>
    <w:rsid w:val="00232B5D"/>
    <w:rsid w:val="00235010"/>
    <w:rsid w:val="00241F6E"/>
    <w:rsid w:val="002459C1"/>
    <w:rsid w:val="00246D45"/>
    <w:rsid w:val="002522D0"/>
    <w:rsid w:val="00253002"/>
    <w:rsid w:val="00267273"/>
    <w:rsid w:val="002715A9"/>
    <w:rsid w:val="00272DB6"/>
    <w:rsid w:val="00281A13"/>
    <w:rsid w:val="00282873"/>
    <w:rsid w:val="002A1E59"/>
    <w:rsid w:val="002B215B"/>
    <w:rsid w:val="002B33EE"/>
    <w:rsid w:val="002B75A0"/>
    <w:rsid w:val="002D48A9"/>
    <w:rsid w:val="002E033E"/>
    <w:rsid w:val="002E6DAA"/>
    <w:rsid w:val="002F36F4"/>
    <w:rsid w:val="002F6754"/>
    <w:rsid w:val="0031019F"/>
    <w:rsid w:val="00334501"/>
    <w:rsid w:val="00337D5B"/>
    <w:rsid w:val="00337EA1"/>
    <w:rsid w:val="00353FF4"/>
    <w:rsid w:val="00355826"/>
    <w:rsid w:val="0035764D"/>
    <w:rsid w:val="00365A49"/>
    <w:rsid w:val="00373A04"/>
    <w:rsid w:val="0037506A"/>
    <w:rsid w:val="00375D30"/>
    <w:rsid w:val="00376BF8"/>
    <w:rsid w:val="003A07BB"/>
    <w:rsid w:val="003A7620"/>
    <w:rsid w:val="003C62F3"/>
    <w:rsid w:val="003D23C1"/>
    <w:rsid w:val="003D2BB4"/>
    <w:rsid w:val="003D2C0F"/>
    <w:rsid w:val="00400322"/>
    <w:rsid w:val="00403311"/>
    <w:rsid w:val="00404781"/>
    <w:rsid w:val="00413A97"/>
    <w:rsid w:val="00426D0A"/>
    <w:rsid w:val="00436650"/>
    <w:rsid w:val="00455080"/>
    <w:rsid w:val="00477780"/>
    <w:rsid w:val="00486CA7"/>
    <w:rsid w:val="00494972"/>
    <w:rsid w:val="004951E7"/>
    <w:rsid w:val="004C731C"/>
    <w:rsid w:val="004C7B01"/>
    <w:rsid w:val="004C7F21"/>
    <w:rsid w:val="00501C2D"/>
    <w:rsid w:val="005112B9"/>
    <w:rsid w:val="0052262E"/>
    <w:rsid w:val="00524BF5"/>
    <w:rsid w:val="005330C1"/>
    <w:rsid w:val="00557F52"/>
    <w:rsid w:val="00563BEA"/>
    <w:rsid w:val="005654C1"/>
    <w:rsid w:val="00575AE2"/>
    <w:rsid w:val="005B52D3"/>
    <w:rsid w:val="005B7A3B"/>
    <w:rsid w:val="005E2821"/>
    <w:rsid w:val="005E6F7C"/>
    <w:rsid w:val="005E7DE7"/>
    <w:rsid w:val="006049B1"/>
    <w:rsid w:val="006066F7"/>
    <w:rsid w:val="006365F1"/>
    <w:rsid w:val="00640905"/>
    <w:rsid w:val="006436CA"/>
    <w:rsid w:val="00650CAC"/>
    <w:rsid w:val="00652234"/>
    <w:rsid w:val="00652790"/>
    <w:rsid w:val="00654BC4"/>
    <w:rsid w:val="00672DA0"/>
    <w:rsid w:val="006B0FA9"/>
    <w:rsid w:val="006C11E1"/>
    <w:rsid w:val="006C3855"/>
    <w:rsid w:val="006C4A4F"/>
    <w:rsid w:val="006D087D"/>
    <w:rsid w:val="006D2764"/>
    <w:rsid w:val="006D54B3"/>
    <w:rsid w:val="006E7DF2"/>
    <w:rsid w:val="006F778B"/>
    <w:rsid w:val="00704ED2"/>
    <w:rsid w:val="00713894"/>
    <w:rsid w:val="0072107B"/>
    <w:rsid w:val="00723724"/>
    <w:rsid w:val="00723EEA"/>
    <w:rsid w:val="00733224"/>
    <w:rsid w:val="007404DB"/>
    <w:rsid w:val="00740C8B"/>
    <w:rsid w:val="0074374E"/>
    <w:rsid w:val="00744529"/>
    <w:rsid w:val="00744B46"/>
    <w:rsid w:val="00754830"/>
    <w:rsid w:val="00762EFB"/>
    <w:rsid w:val="007737EF"/>
    <w:rsid w:val="00775E12"/>
    <w:rsid w:val="00777E09"/>
    <w:rsid w:val="00786237"/>
    <w:rsid w:val="00797CF5"/>
    <w:rsid w:val="007A0BF2"/>
    <w:rsid w:val="007A4475"/>
    <w:rsid w:val="007B1FC1"/>
    <w:rsid w:val="007B543C"/>
    <w:rsid w:val="007C128F"/>
    <w:rsid w:val="007C1B99"/>
    <w:rsid w:val="007D0DD5"/>
    <w:rsid w:val="007D6654"/>
    <w:rsid w:val="007E4AEE"/>
    <w:rsid w:val="007F072D"/>
    <w:rsid w:val="0082026F"/>
    <w:rsid w:val="00823834"/>
    <w:rsid w:val="00833A69"/>
    <w:rsid w:val="00851F0D"/>
    <w:rsid w:val="00873D77"/>
    <w:rsid w:val="008841A6"/>
    <w:rsid w:val="008A1354"/>
    <w:rsid w:val="008A284E"/>
    <w:rsid w:val="008B63C8"/>
    <w:rsid w:val="008C24D5"/>
    <w:rsid w:val="008E4BFB"/>
    <w:rsid w:val="008E63C2"/>
    <w:rsid w:val="00903B92"/>
    <w:rsid w:val="00907B3E"/>
    <w:rsid w:val="009104E1"/>
    <w:rsid w:val="00914603"/>
    <w:rsid w:val="00921371"/>
    <w:rsid w:val="00940B9F"/>
    <w:rsid w:val="009444CC"/>
    <w:rsid w:val="00950A5E"/>
    <w:rsid w:val="00975769"/>
    <w:rsid w:val="00990E16"/>
    <w:rsid w:val="009D720F"/>
    <w:rsid w:val="009F6341"/>
    <w:rsid w:val="009F673D"/>
    <w:rsid w:val="00A11C53"/>
    <w:rsid w:val="00A13CCE"/>
    <w:rsid w:val="00A3288D"/>
    <w:rsid w:val="00A34503"/>
    <w:rsid w:val="00A446E3"/>
    <w:rsid w:val="00A5190A"/>
    <w:rsid w:val="00A65252"/>
    <w:rsid w:val="00A652CD"/>
    <w:rsid w:val="00A746B2"/>
    <w:rsid w:val="00A86395"/>
    <w:rsid w:val="00A96004"/>
    <w:rsid w:val="00AB6BA1"/>
    <w:rsid w:val="00B02F75"/>
    <w:rsid w:val="00B05C7E"/>
    <w:rsid w:val="00B077AD"/>
    <w:rsid w:val="00B11CD3"/>
    <w:rsid w:val="00B334A4"/>
    <w:rsid w:val="00B3369D"/>
    <w:rsid w:val="00B40A98"/>
    <w:rsid w:val="00B4215D"/>
    <w:rsid w:val="00B734DB"/>
    <w:rsid w:val="00B75082"/>
    <w:rsid w:val="00B81AFD"/>
    <w:rsid w:val="00B81B88"/>
    <w:rsid w:val="00B87926"/>
    <w:rsid w:val="00BA079E"/>
    <w:rsid w:val="00BD4761"/>
    <w:rsid w:val="00BD77C8"/>
    <w:rsid w:val="00BF45A8"/>
    <w:rsid w:val="00C033C2"/>
    <w:rsid w:val="00C22D8A"/>
    <w:rsid w:val="00C233E0"/>
    <w:rsid w:val="00C27F6E"/>
    <w:rsid w:val="00C336E1"/>
    <w:rsid w:val="00C431DD"/>
    <w:rsid w:val="00C4583E"/>
    <w:rsid w:val="00C47A38"/>
    <w:rsid w:val="00C65115"/>
    <w:rsid w:val="00C80D83"/>
    <w:rsid w:val="00C85CCA"/>
    <w:rsid w:val="00C9519F"/>
    <w:rsid w:val="00CB1DE8"/>
    <w:rsid w:val="00CC6138"/>
    <w:rsid w:val="00CD527C"/>
    <w:rsid w:val="00CD5781"/>
    <w:rsid w:val="00CE7205"/>
    <w:rsid w:val="00CF5A43"/>
    <w:rsid w:val="00D05E57"/>
    <w:rsid w:val="00D1688D"/>
    <w:rsid w:val="00D267E1"/>
    <w:rsid w:val="00D333BE"/>
    <w:rsid w:val="00D36978"/>
    <w:rsid w:val="00D504D2"/>
    <w:rsid w:val="00D50672"/>
    <w:rsid w:val="00D53F92"/>
    <w:rsid w:val="00D557BF"/>
    <w:rsid w:val="00D63FF5"/>
    <w:rsid w:val="00D67615"/>
    <w:rsid w:val="00D76127"/>
    <w:rsid w:val="00D77424"/>
    <w:rsid w:val="00D84CCB"/>
    <w:rsid w:val="00D9281A"/>
    <w:rsid w:val="00DA0461"/>
    <w:rsid w:val="00DA2739"/>
    <w:rsid w:val="00DB1878"/>
    <w:rsid w:val="00DB3BBB"/>
    <w:rsid w:val="00DF2536"/>
    <w:rsid w:val="00E000C9"/>
    <w:rsid w:val="00E00C4F"/>
    <w:rsid w:val="00E022F8"/>
    <w:rsid w:val="00E06484"/>
    <w:rsid w:val="00E169CD"/>
    <w:rsid w:val="00E270C9"/>
    <w:rsid w:val="00E36D90"/>
    <w:rsid w:val="00E41845"/>
    <w:rsid w:val="00E64031"/>
    <w:rsid w:val="00E679A0"/>
    <w:rsid w:val="00E70159"/>
    <w:rsid w:val="00EA2C9B"/>
    <w:rsid w:val="00EB7381"/>
    <w:rsid w:val="00ED793B"/>
    <w:rsid w:val="00EE2C06"/>
    <w:rsid w:val="00F14D15"/>
    <w:rsid w:val="00F25146"/>
    <w:rsid w:val="00F27C05"/>
    <w:rsid w:val="00F43FFF"/>
    <w:rsid w:val="00F4524F"/>
    <w:rsid w:val="00F50F61"/>
    <w:rsid w:val="00F740DE"/>
    <w:rsid w:val="00F74595"/>
    <w:rsid w:val="00F8084F"/>
    <w:rsid w:val="00F84D2C"/>
    <w:rsid w:val="00FA22D4"/>
    <w:rsid w:val="00FA54F2"/>
    <w:rsid w:val="00FC0601"/>
    <w:rsid w:val="00FE3B91"/>
    <w:rsid w:val="00FE41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9113"/>
  <w15:chartTrackingRefBased/>
  <w15:docId w15:val="{0CBC607A-A923-4979-9F36-62384D7D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32B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32B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32B5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32B5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32B5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32B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32B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32B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32B5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32B5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32B5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32B5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32B5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32B5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32B5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32B5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32B5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32B5D"/>
    <w:rPr>
      <w:rFonts w:eastAsiaTheme="majorEastAsia" w:cstheme="majorBidi"/>
      <w:color w:val="272727" w:themeColor="text1" w:themeTint="D8"/>
    </w:rPr>
  </w:style>
  <w:style w:type="paragraph" w:styleId="Ttulo">
    <w:name w:val="Title"/>
    <w:basedOn w:val="Normal"/>
    <w:next w:val="Normal"/>
    <w:link w:val="TtuloChar"/>
    <w:uiPriority w:val="10"/>
    <w:qFormat/>
    <w:rsid w:val="00232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32B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32B5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32B5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32B5D"/>
    <w:pPr>
      <w:spacing w:before="160"/>
      <w:jc w:val="center"/>
    </w:pPr>
    <w:rPr>
      <w:i/>
      <w:iCs/>
      <w:color w:val="404040" w:themeColor="text1" w:themeTint="BF"/>
    </w:rPr>
  </w:style>
  <w:style w:type="character" w:customStyle="1" w:styleId="CitaoChar">
    <w:name w:val="Citação Char"/>
    <w:basedOn w:val="Fontepargpadro"/>
    <w:link w:val="Citao"/>
    <w:uiPriority w:val="29"/>
    <w:rsid w:val="00232B5D"/>
    <w:rPr>
      <w:i/>
      <w:iCs/>
      <w:color w:val="404040" w:themeColor="text1" w:themeTint="BF"/>
    </w:rPr>
  </w:style>
  <w:style w:type="paragraph" w:styleId="PargrafodaLista">
    <w:name w:val="List Paragraph"/>
    <w:basedOn w:val="Normal"/>
    <w:uiPriority w:val="34"/>
    <w:qFormat/>
    <w:rsid w:val="00232B5D"/>
    <w:pPr>
      <w:ind w:left="720"/>
      <w:contextualSpacing/>
    </w:pPr>
  </w:style>
  <w:style w:type="character" w:styleId="nfaseIntensa">
    <w:name w:val="Intense Emphasis"/>
    <w:basedOn w:val="Fontepargpadro"/>
    <w:uiPriority w:val="21"/>
    <w:qFormat/>
    <w:rsid w:val="00232B5D"/>
    <w:rPr>
      <w:i/>
      <w:iCs/>
      <w:color w:val="2F5496" w:themeColor="accent1" w:themeShade="BF"/>
    </w:rPr>
  </w:style>
  <w:style w:type="paragraph" w:styleId="CitaoIntensa">
    <w:name w:val="Intense Quote"/>
    <w:basedOn w:val="Normal"/>
    <w:next w:val="Normal"/>
    <w:link w:val="CitaoIntensaChar"/>
    <w:uiPriority w:val="30"/>
    <w:qFormat/>
    <w:rsid w:val="00232B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32B5D"/>
    <w:rPr>
      <w:i/>
      <w:iCs/>
      <w:color w:val="2F5496" w:themeColor="accent1" w:themeShade="BF"/>
    </w:rPr>
  </w:style>
  <w:style w:type="character" w:styleId="RefernciaIntensa">
    <w:name w:val="Intense Reference"/>
    <w:basedOn w:val="Fontepargpadro"/>
    <w:uiPriority w:val="32"/>
    <w:qFormat/>
    <w:rsid w:val="00232B5D"/>
    <w:rPr>
      <w:b/>
      <w:bCs/>
      <w:smallCaps/>
      <w:color w:val="2F5496" w:themeColor="accent1" w:themeShade="BF"/>
      <w:spacing w:val="5"/>
    </w:rPr>
  </w:style>
  <w:style w:type="character" w:styleId="Nmerodelinha">
    <w:name w:val="line number"/>
    <w:basedOn w:val="Fontepargpadro"/>
    <w:uiPriority w:val="99"/>
    <w:semiHidden/>
    <w:unhideWhenUsed/>
    <w:rsid w:val="00232B5D"/>
  </w:style>
  <w:style w:type="paragraph" w:styleId="NormalWeb">
    <w:name w:val="Normal (Web)"/>
    <w:basedOn w:val="Normal"/>
    <w:uiPriority w:val="99"/>
    <w:unhideWhenUsed/>
    <w:rsid w:val="00C4583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1760BF"/>
    <w:rPr>
      <w:i/>
      <w:iCs/>
    </w:rPr>
  </w:style>
  <w:style w:type="character" w:styleId="Refdecomentrio">
    <w:name w:val="annotation reference"/>
    <w:basedOn w:val="Fontepargpadro"/>
    <w:uiPriority w:val="99"/>
    <w:semiHidden/>
    <w:unhideWhenUsed/>
    <w:rsid w:val="009444CC"/>
    <w:rPr>
      <w:sz w:val="16"/>
      <w:szCs w:val="16"/>
    </w:rPr>
  </w:style>
  <w:style w:type="paragraph" w:styleId="Textodecomentrio">
    <w:name w:val="annotation text"/>
    <w:basedOn w:val="Normal"/>
    <w:link w:val="TextodecomentrioChar"/>
    <w:uiPriority w:val="99"/>
    <w:semiHidden/>
    <w:unhideWhenUsed/>
    <w:rsid w:val="009444C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444CC"/>
    <w:rPr>
      <w:sz w:val="20"/>
      <w:szCs w:val="20"/>
    </w:rPr>
  </w:style>
  <w:style w:type="paragraph" w:styleId="Assuntodocomentrio">
    <w:name w:val="annotation subject"/>
    <w:basedOn w:val="Textodecomentrio"/>
    <w:next w:val="Textodecomentrio"/>
    <w:link w:val="AssuntodocomentrioChar"/>
    <w:uiPriority w:val="99"/>
    <w:semiHidden/>
    <w:unhideWhenUsed/>
    <w:rsid w:val="009444CC"/>
    <w:rPr>
      <w:b/>
      <w:bCs/>
    </w:rPr>
  </w:style>
  <w:style w:type="character" w:customStyle="1" w:styleId="AssuntodocomentrioChar">
    <w:name w:val="Assunto do comentário Char"/>
    <w:basedOn w:val="TextodecomentrioChar"/>
    <w:link w:val="Assuntodocomentrio"/>
    <w:uiPriority w:val="99"/>
    <w:semiHidden/>
    <w:rsid w:val="009444CC"/>
    <w:rPr>
      <w:b/>
      <w:bCs/>
      <w:sz w:val="20"/>
      <w:szCs w:val="20"/>
    </w:rPr>
  </w:style>
  <w:style w:type="paragraph" w:styleId="Reviso">
    <w:name w:val="Revision"/>
    <w:hidden/>
    <w:uiPriority w:val="99"/>
    <w:semiHidden/>
    <w:rsid w:val="009444CC"/>
    <w:pPr>
      <w:spacing w:after="0" w:line="240" w:lineRule="auto"/>
    </w:pPr>
  </w:style>
  <w:style w:type="character" w:styleId="Forte">
    <w:name w:val="Strong"/>
    <w:basedOn w:val="Fontepargpadro"/>
    <w:uiPriority w:val="22"/>
    <w:qFormat/>
    <w:rsid w:val="00403311"/>
    <w:rPr>
      <w:b/>
      <w:bCs/>
    </w:rPr>
  </w:style>
  <w:style w:type="paragraph" w:styleId="Cabealho">
    <w:name w:val="header"/>
    <w:basedOn w:val="Normal"/>
    <w:link w:val="CabealhoChar"/>
    <w:uiPriority w:val="99"/>
    <w:unhideWhenUsed/>
    <w:rsid w:val="003750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506A"/>
  </w:style>
  <w:style w:type="paragraph" w:styleId="Rodap">
    <w:name w:val="footer"/>
    <w:basedOn w:val="Normal"/>
    <w:link w:val="RodapChar"/>
    <w:uiPriority w:val="99"/>
    <w:unhideWhenUsed/>
    <w:rsid w:val="0037506A"/>
    <w:pPr>
      <w:tabs>
        <w:tab w:val="center" w:pos="4252"/>
        <w:tab w:val="right" w:pos="8504"/>
      </w:tabs>
      <w:spacing w:after="0" w:line="240" w:lineRule="auto"/>
    </w:pPr>
  </w:style>
  <w:style w:type="character" w:customStyle="1" w:styleId="RodapChar">
    <w:name w:val="Rodapé Char"/>
    <w:basedOn w:val="Fontepargpadro"/>
    <w:link w:val="Rodap"/>
    <w:uiPriority w:val="99"/>
    <w:rsid w:val="0037506A"/>
  </w:style>
  <w:style w:type="paragraph" w:styleId="Textodebalo">
    <w:name w:val="Balloon Text"/>
    <w:basedOn w:val="Normal"/>
    <w:link w:val="TextodebaloChar"/>
    <w:uiPriority w:val="99"/>
    <w:semiHidden/>
    <w:unhideWhenUsed/>
    <w:rsid w:val="00C233E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233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82F92-E011-4E52-BDFF-3183D07E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868</Words>
  <Characters>4688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2025-11-11T16:42:00Z</cp:lastPrinted>
  <dcterms:created xsi:type="dcterms:W3CDTF">2026-03-05T14:28:00Z</dcterms:created>
  <dcterms:modified xsi:type="dcterms:W3CDTF">2026-03-10T13:17:00Z</dcterms:modified>
</cp:coreProperties>
</file>