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F70B" w14:textId="7A73EDD6" w:rsidR="0037506A" w:rsidRPr="00BF45A8" w:rsidRDefault="0037506A" w:rsidP="004F257F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REUNI</w:t>
      </w:r>
      <w:r w:rsidR="006C11E1">
        <w:rPr>
          <w:rFonts w:ascii="Arial" w:hAnsi="Arial" w:cs="Arial"/>
          <w:b/>
          <w:bCs/>
          <w:sz w:val="24"/>
          <w:szCs w:val="24"/>
        </w:rPr>
        <w:t>Ã</w:t>
      </w:r>
      <w:r>
        <w:rPr>
          <w:rFonts w:ascii="Arial" w:hAnsi="Arial" w:cs="Arial"/>
          <w:b/>
          <w:bCs/>
          <w:sz w:val="24"/>
          <w:szCs w:val="24"/>
        </w:rPr>
        <w:t>O ORDIN</w:t>
      </w:r>
      <w:r w:rsidR="006C11E1">
        <w:rPr>
          <w:rFonts w:ascii="Arial" w:hAnsi="Arial" w:cs="Arial"/>
          <w:b/>
          <w:bCs/>
          <w:sz w:val="24"/>
          <w:szCs w:val="24"/>
        </w:rPr>
        <w:t>Á</w:t>
      </w:r>
      <w:r>
        <w:rPr>
          <w:rFonts w:ascii="Arial" w:hAnsi="Arial" w:cs="Arial"/>
          <w:b/>
          <w:bCs/>
          <w:sz w:val="24"/>
          <w:szCs w:val="24"/>
        </w:rPr>
        <w:t xml:space="preserve">RIA DO CONSELHO MUNICIPAL </w:t>
      </w:r>
      <w:r w:rsidR="00AB05F3">
        <w:rPr>
          <w:rFonts w:ascii="Arial" w:hAnsi="Arial" w:cs="Arial"/>
          <w:b/>
          <w:bCs/>
          <w:sz w:val="24"/>
          <w:szCs w:val="24"/>
        </w:rPr>
        <w:t xml:space="preserve">DA </w:t>
      </w:r>
      <w:r>
        <w:rPr>
          <w:rFonts w:ascii="Arial" w:hAnsi="Arial" w:cs="Arial"/>
          <w:b/>
          <w:bCs/>
          <w:sz w:val="24"/>
          <w:szCs w:val="24"/>
        </w:rPr>
        <w:t>ASSIS</w:t>
      </w:r>
      <w:r w:rsidR="006C11E1">
        <w:rPr>
          <w:rFonts w:ascii="Arial" w:hAnsi="Arial" w:cs="Arial"/>
          <w:b/>
          <w:bCs/>
          <w:sz w:val="24"/>
          <w:szCs w:val="24"/>
        </w:rPr>
        <w:t>TÊ</w:t>
      </w:r>
      <w:r>
        <w:rPr>
          <w:rFonts w:ascii="Arial" w:hAnsi="Arial" w:cs="Arial"/>
          <w:b/>
          <w:bCs/>
          <w:sz w:val="24"/>
          <w:szCs w:val="24"/>
        </w:rPr>
        <w:t>NCIA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 SOCIAL –CMAS ATA Nº 2</w:t>
      </w:r>
      <w:r w:rsidR="00594593">
        <w:rPr>
          <w:rFonts w:ascii="Arial" w:hAnsi="Arial" w:cs="Arial"/>
          <w:b/>
          <w:bCs/>
          <w:sz w:val="24"/>
          <w:szCs w:val="24"/>
        </w:rPr>
        <w:t>5</w:t>
      </w:r>
      <w:r w:rsidR="009C1231">
        <w:rPr>
          <w:rFonts w:ascii="Arial" w:hAnsi="Arial" w:cs="Arial"/>
          <w:b/>
          <w:bCs/>
          <w:sz w:val="24"/>
          <w:szCs w:val="24"/>
        </w:rPr>
        <w:t>1</w:t>
      </w:r>
      <w:r w:rsidR="00594593">
        <w:rPr>
          <w:rFonts w:ascii="Arial" w:hAnsi="Arial" w:cs="Arial"/>
          <w:b/>
          <w:bCs/>
          <w:sz w:val="24"/>
          <w:szCs w:val="24"/>
        </w:rPr>
        <w:t xml:space="preserve"> 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(duzentos e </w:t>
      </w:r>
      <w:r w:rsidR="00594593">
        <w:rPr>
          <w:rFonts w:ascii="Arial" w:hAnsi="Arial" w:cs="Arial"/>
          <w:b/>
          <w:bCs/>
          <w:sz w:val="24"/>
          <w:szCs w:val="24"/>
        </w:rPr>
        <w:t>cinquenta</w:t>
      </w:r>
      <w:r w:rsidR="004F257F">
        <w:rPr>
          <w:rFonts w:ascii="Arial" w:hAnsi="Arial" w:cs="Arial"/>
          <w:b/>
          <w:bCs/>
          <w:sz w:val="24"/>
          <w:szCs w:val="24"/>
        </w:rPr>
        <w:t xml:space="preserve"> e um</w:t>
      </w:r>
      <w:r w:rsidR="00142EEF">
        <w:rPr>
          <w:rFonts w:ascii="Arial" w:hAnsi="Arial" w:cs="Arial"/>
          <w:b/>
          <w:bCs/>
          <w:sz w:val="24"/>
          <w:szCs w:val="24"/>
        </w:rPr>
        <w:t>)</w:t>
      </w:r>
    </w:p>
    <w:p w14:paraId="25BA0DF3" w14:textId="4EF2B2A8" w:rsidR="004F257F" w:rsidRPr="005E09FD" w:rsidRDefault="0037506A" w:rsidP="004F257F">
      <w:pPr>
        <w:shd w:val="clear" w:color="auto" w:fill="FFFFFF"/>
        <w:spacing w:after="0"/>
        <w:ind w:left="360"/>
        <w:jc w:val="both"/>
        <w:rPr>
          <w:rFonts w:ascii="Arial" w:hAnsi="Arial" w:cs="Arial"/>
          <w:vanish/>
          <w:sz w:val="24"/>
          <w:szCs w:val="24"/>
          <w:specVanish/>
        </w:rPr>
      </w:pPr>
      <w:r w:rsidRPr="001760BF">
        <w:rPr>
          <w:rFonts w:ascii="Arial" w:hAnsi="Arial" w:cs="Arial"/>
          <w:sz w:val="24"/>
          <w:szCs w:val="24"/>
        </w:rPr>
        <w:t xml:space="preserve">Aos </w:t>
      </w:r>
      <w:r w:rsidR="004F257F">
        <w:rPr>
          <w:rFonts w:ascii="Arial" w:hAnsi="Arial" w:cs="Arial"/>
          <w:sz w:val="24"/>
          <w:szCs w:val="24"/>
        </w:rPr>
        <w:t>vinte e oito</w:t>
      </w:r>
      <w:r w:rsidR="00594593">
        <w:rPr>
          <w:rFonts w:ascii="Arial" w:hAnsi="Arial" w:cs="Arial"/>
          <w:sz w:val="24"/>
          <w:szCs w:val="24"/>
        </w:rPr>
        <w:t xml:space="preserve"> dias,</w:t>
      </w:r>
      <w:r>
        <w:rPr>
          <w:rFonts w:ascii="Arial" w:hAnsi="Arial" w:cs="Arial"/>
          <w:sz w:val="24"/>
          <w:szCs w:val="24"/>
        </w:rPr>
        <w:t xml:space="preserve">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4F257F">
        <w:rPr>
          <w:rFonts w:ascii="Arial" w:hAnsi="Arial" w:cs="Arial"/>
          <w:sz w:val="24"/>
          <w:szCs w:val="24"/>
        </w:rPr>
        <w:t>abril</w:t>
      </w:r>
      <w:r w:rsidR="00D84CCB">
        <w:rPr>
          <w:rFonts w:ascii="Arial" w:hAnsi="Arial" w:cs="Arial"/>
          <w:sz w:val="24"/>
          <w:szCs w:val="24"/>
        </w:rPr>
        <w:t xml:space="preserve"> do</w:t>
      </w:r>
      <w:r w:rsidRPr="001760BF">
        <w:rPr>
          <w:rFonts w:ascii="Arial" w:hAnsi="Arial" w:cs="Arial"/>
          <w:sz w:val="24"/>
          <w:szCs w:val="24"/>
        </w:rPr>
        <w:t xml:space="preserve"> ano de dois mil e vinte e </w:t>
      </w:r>
      <w:r w:rsidR="00D84CCB">
        <w:rPr>
          <w:rFonts w:ascii="Arial" w:hAnsi="Arial" w:cs="Arial"/>
          <w:sz w:val="24"/>
          <w:szCs w:val="24"/>
        </w:rPr>
        <w:t>seis</w:t>
      </w:r>
      <w:r w:rsidRPr="001760BF">
        <w:rPr>
          <w:rFonts w:ascii="Arial" w:hAnsi="Arial" w:cs="Arial"/>
          <w:sz w:val="24"/>
          <w:szCs w:val="24"/>
        </w:rPr>
        <w:t xml:space="preserve">, as </w:t>
      </w:r>
      <w:r w:rsidR="00594593">
        <w:rPr>
          <w:rFonts w:ascii="Arial" w:hAnsi="Arial" w:cs="Arial"/>
          <w:sz w:val="24"/>
          <w:szCs w:val="24"/>
        </w:rPr>
        <w:t xml:space="preserve">nove </w:t>
      </w:r>
      <w:r w:rsidR="00AB05F3">
        <w:rPr>
          <w:rFonts w:ascii="Arial" w:hAnsi="Arial" w:cs="Arial"/>
          <w:sz w:val="24"/>
          <w:szCs w:val="24"/>
        </w:rPr>
        <w:t>horas</w:t>
      </w:r>
      <w:r w:rsidRPr="001760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97CF5">
        <w:rPr>
          <w:rFonts w:ascii="Arial" w:hAnsi="Arial" w:cs="Arial"/>
          <w:sz w:val="24"/>
          <w:szCs w:val="24"/>
        </w:rPr>
        <w:t xml:space="preserve">ito Avenida Santa Catarina nº 616, Prefeitura Municipal de Três Barras/SC, foi realizada a reunião </w:t>
      </w:r>
      <w:r w:rsidR="00A076F7">
        <w:rPr>
          <w:rFonts w:ascii="Arial" w:hAnsi="Arial" w:cs="Arial"/>
          <w:sz w:val="24"/>
          <w:szCs w:val="24"/>
        </w:rPr>
        <w:t>Ordinária</w:t>
      </w:r>
      <w:r w:rsidRPr="00797CF5">
        <w:rPr>
          <w:rFonts w:ascii="Arial" w:hAnsi="Arial" w:cs="Arial"/>
          <w:sz w:val="24"/>
          <w:szCs w:val="24"/>
        </w:rPr>
        <w:t xml:space="preserve"> do Conselho Municipal de Assistência Social - CMAS</w:t>
      </w:r>
      <w:r w:rsidRPr="00C47A38">
        <w:rPr>
          <w:rFonts w:ascii="Arial" w:hAnsi="Arial" w:cs="Arial"/>
          <w:sz w:val="24"/>
          <w:szCs w:val="24"/>
        </w:rPr>
        <w:t>. A lista de presença encontra-se em anexo para referência. A pauta da reunião foi composta pelos seguintes itens:</w:t>
      </w:r>
      <w:r w:rsidR="00D84CCB">
        <w:rPr>
          <w:rFonts w:ascii="Arial" w:hAnsi="Arial" w:cs="Arial"/>
          <w:sz w:val="24"/>
          <w:szCs w:val="24"/>
        </w:rPr>
        <w:t xml:space="preserve"> </w:t>
      </w:r>
      <w:r w:rsidR="00594593" w:rsidRPr="00594593">
        <w:rPr>
          <w:rFonts w:ascii="Arial" w:hAnsi="Arial" w:cs="Arial"/>
          <w:sz w:val="24"/>
          <w:szCs w:val="24"/>
        </w:rPr>
        <w:t>1. Apresentação, Apreciação e Aprovação da Pauta;</w:t>
      </w:r>
      <w:r w:rsidR="004F257F" w:rsidRPr="004F257F">
        <w:t xml:space="preserve"> </w:t>
      </w:r>
      <w:r w:rsidR="004F257F" w:rsidRPr="004F257F">
        <w:rPr>
          <w:rFonts w:ascii="Arial" w:hAnsi="Arial" w:cs="Arial"/>
          <w:sz w:val="24"/>
          <w:szCs w:val="24"/>
        </w:rPr>
        <w:t>2. Ata n°250; 3. Apresentação do Relatório referente a 2025 do Centro de Referência de Assistência Social -CRAS; 4. Apresentação do Relatório referente a 2025 do Centro de Referência Especializado de Assistência Social -CREAS; 5. Apresentação do Relatório referente a 2025 do Cadastro Único; 6. Apresentação do Relatório referente a 2025 do Centro de Convivência – Serviço de Convivência e Fortalecimento de Vínculos -SCFV; 7. Apresentação do Relatório referente a 2025 da Associação de Pais e Amigos dos Excepcionais – APAE; 8. Apresentação do Relatório referente a 2025 da Associação APRISCO; 9. Apresentação da Comissão de Normas, Regulamentos e Inscrições, referente a minuta de resolução de Benefícios Eventuais; 10. Apresentação da Comissão de Normas, Regulamentos e Inscrições, referente a solicitação de renovação de inscrição da APAE; 11. Apresentação da Prestação de Contas do Cofinanciamento Estadual referente ao exercício 2025. 12.Informes</w:t>
      </w:r>
      <w:r w:rsidR="005E09FD">
        <w:rPr>
          <w:rFonts w:ascii="Arial" w:hAnsi="Arial" w:cs="Arial"/>
          <w:sz w:val="24"/>
          <w:szCs w:val="24"/>
        </w:rPr>
        <w:t>.  A 2</w:t>
      </w:r>
    </w:p>
    <w:p w14:paraId="63BDE8BD" w14:textId="0B3FE721" w:rsidR="00601E41" w:rsidRPr="00B846BB" w:rsidRDefault="005E09FD" w:rsidP="00B846BB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º segunda secretaria Carla Roberta </w:t>
      </w:r>
      <w:proofErr w:type="spellStart"/>
      <w:r>
        <w:rPr>
          <w:rFonts w:ascii="Arial" w:hAnsi="Arial" w:cs="Arial"/>
          <w:sz w:val="24"/>
          <w:szCs w:val="24"/>
        </w:rPr>
        <w:t>Ludka</w:t>
      </w:r>
      <w:proofErr w:type="spellEnd"/>
      <w:r>
        <w:rPr>
          <w:rFonts w:ascii="Arial" w:hAnsi="Arial" w:cs="Arial"/>
          <w:sz w:val="24"/>
          <w:szCs w:val="24"/>
        </w:rPr>
        <w:t xml:space="preserve"> Mota deu </w:t>
      </w:r>
      <w:r w:rsidR="0019565C">
        <w:rPr>
          <w:rFonts w:ascii="Arial" w:hAnsi="Arial" w:cs="Arial"/>
          <w:sz w:val="24"/>
          <w:szCs w:val="24"/>
        </w:rPr>
        <w:t>início</w:t>
      </w:r>
      <w:r>
        <w:rPr>
          <w:rFonts w:ascii="Arial" w:hAnsi="Arial" w:cs="Arial"/>
          <w:sz w:val="24"/>
          <w:szCs w:val="24"/>
        </w:rPr>
        <w:t xml:space="preserve"> a reunião agradecendo a presença de </w:t>
      </w:r>
      <w:r w:rsidR="0019565C">
        <w:rPr>
          <w:rFonts w:ascii="Arial" w:hAnsi="Arial" w:cs="Arial"/>
          <w:sz w:val="24"/>
          <w:szCs w:val="24"/>
        </w:rPr>
        <w:t xml:space="preserve">todos </w:t>
      </w:r>
      <w:r w:rsidRPr="003B0C94">
        <w:rPr>
          <w:rFonts w:ascii="Arial" w:hAnsi="Arial" w:cs="Arial"/>
          <w:sz w:val="24"/>
          <w:szCs w:val="24"/>
        </w:rPr>
        <w:t>e procedeu à leitura da pauta</w:t>
      </w:r>
      <w:r>
        <w:rPr>
          <w:rFonts w:ascii="Arial" w:hAnsi="Arial" w:cs="Arial"/>
          <w:sz w:val="24"/>
          <w:szCs w:val="24"/>
        </w:rPr>
        <w:t>, n</w:t>
      </w:r>
      <w:r w:rsidRPr="003B0C94">
        <w:rPr>
          <w:rFonts w:ascii="Arial" w:hAnsi="Arial" w:cs="Arial"/>
          <w:sz w:val="24"/>
          <w:szCs w:val="24"/>
        </w:rPr>
        <w:t>ão havendo inclusão de novos itens, a pauta foi aprovada por unanimidade</w:t>
      </w:r>
      <w:r>
        <w:rPr>
          <w:rFonts w:ascii="Arial" w:hAnsi="Arial" w:cs="Arial"/>
          <w:sz w:val="24"/>
          <w:szCs w:val="24"/>
        </w:rPr>
        <w:t>. A ata da reunião anterior foi aprovada</w:t>
      </w:r>
      <w:r w:rsidR="00875524">
        <w:rPr>
          <w:rFonts w:ascii="Arial" w:hAnsi="Arial" w:cs="Arial"/>
          <w:sz w:val="24"/>
          <w:szCs w:val="24"/>
        </w:rPr>
        <w:t xml:space="preserve"> por unanimidade</w:t>
      </w:r>
      <w:r w:rsidR="0019565C">
        <w:rPr>
          <w:rFonts w:ascii="Arial" w:hAnsi="Arial" w:cs="Arial"/>
          <w:sz w:val="24"/>
          <w:szCs w:val="24"/>
        </w:rPr>
        <w:t xml:space="preserve">. </w:t>
      </w:r>
      <w:r w:rsidR="0019565C" w:rsidRPr="0019565C">
        <w:rPr>
          <w:rFonts w:ascii="Arial" w:hAnsi="Arial" w:cs="Arial"/>
          <w:sz w:val="24"/>
          <w:szCs w:val="24"/>
        </w:rPr>
        <w:t>Em seguida, a</w:t>
      </w:r>
      <w:r w:rsidR="006F6B87">
        <w:rPr>
          <w:rFonts w:ascii="Arial" w:hAnsi="Arial" w:cs="Arial"/>
          <w:sz w:val="24"/>
          <w:szCs w:val="24"/>
        </w:rPr>
        <w:t>s</w:t>
      </w:r>
      <w:r w:rsidR="0019565C" w:rsidRPr="0019565C">
        <w:rPr>
          <w:rFonts w:ascii="Arial" w:hAnsi="Arial" w:cs="Arial"/>
          <w:sz w:val="24"/>
          <w:szCs w:val="24"/>
        </w:rPr>
        <w:t xml:space="preserve"> assistente</w:t>
      </w:r>
      <w:r w:rsidR="006F6B87">
        <w:rPr>
          <w:rFonts w:ascii="Arial" w:hAnsi="Arial" w:cs="Arial"/>
          <w:sz w:val="24"/>
          <w:szCs w:val="24"/>
        </w:rPr>
        <w:t>s</w:t>
      </w:r>
      <w:r w:rsidR="0019565C" w:rsidRPr="0019565C">
        <w:rPr>
          <w:rFonts w:ascii="Arial" w:hAnsi="Arial" w:cs="Arial"/>
          <w:sz w:val="24"/>
          <w:szCs w:val="24"/>
        </w:rPr>
        <w:t xml:space="preserve"> soci</w:t>
      </w:r>
      <w:r w:rsidR="006F6B87">
        <w:rPr>
          <w:rFonts w:ascii="Arial" w:hAnsi="Arial" w:cs="Arial"/>
          <w:sz w:val="24"/>
          <w:szCs w:val="24"/>
        </w:rPr>
        <w:t xml:space="preserve">ais </w:t>
      </w:r>
      <w:r w:rsidR="0019565C" w:rsidRPr="0019565C">
        <w:rPr>
          <w:rFonts w:ascii="Arial" w:hAnsi="Arial" w:cs="Arial"/>
          <w:sz w:val="24"/>
          <w:szCs w:val="24"/>
        </w:rPr>
        <w:t>Rafaela</w:t>
      </w:r>
      <w:r w:rsidR="006F6B87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6F6B87">
        <w:rPr>
          <w:rFonts w:ascii="Arial" w:hAnsi="Arial" w:cs="Arial"/>
          <w:sz w:val="24"/>
          <w:szCs w:val="24"/>
        </w:rPr>
        <w:t>Ina</w:t>
      </w:r>
      <w:proofErr w:type="spellEnd"/>
      <w:r w:rsidR="006F6B87">
        <w:rPr>
          <w:rFonts w:ascii="Arial" w:hAnsi="Arial" w:cs="Arial"/>
          <w:sz w:val="24"/>
          <w:szCs w:val="24"/>
        </w:rPr>
        <w:t xml:space="preserve"> Carla</w:t>
      </w:r>
      <w:r w:rsidR="0019565C" w:rsidRPr="0019565C">
        <w:rPr>
          <w:rFonts w:ascii="Arial" w:hAnsi="Arial" w:cs="Arial"/>
          <w:sz w:val="24"/>
          <w:szCs w:val="24"/>
        </w:rPr>
        <w:t xml:space="preserve"> apresen</w:t>
      </w:r>
      <w:r w:rsidR="006F6B87">
        <w:rPr>
          <w:rFonts w:ascii="Arial" w:hAnsi="Arial" w:cs="Arial"/>
          <w:sz w:val="24"/>
          <w:szCs w:val="24"/>
        </w:rPr>
        <w:t>taram</w:t>
      </w:r>
      <w:r w:rsidR="0019565C" w:rsidRPr="0019565C">
        <w:rPr>
          <w:rFonts w:ascii="Arial" w:hAnsi="Arial" w:cs="Arial"/>
          <w:sz w:val="24"/>
          <w:szCs w:val="24"/>
        </w:rPr>
        <w:t xml:space="preserve"> o relatório das ações do CRAS em 2025. Ela</w:t>
      </w:r>
      <w:r w:rsidR="006F6B87">
        <w:rPr>
          <w:rFonts w:ascii="Arial" w:hAnsi="Arial" w:cs="Arial"/>
          <w:sz w:val="24"/>
          <w:szCs w:val="24"/>
        </w:rPr>
        <w:t>s</w:t>
      </w:r>
      <w:r w:rsidR="0019565C" w:rsidRPr="0019565C">
        <w:rPr>
          <w:rFonts w:ascii="Arial" w:hAnsi="Arial" w:cs="Arial"/>
          <w:sz w:val="24"/>
          <w:szCs w:val="24"/>
        </w:rPr>
        <w:t xml:space="preserve"> destac</w:t>
      </w:r>
      <w:r w:rsidR="006F6B87">
        <w:rPr>
          <w:rFonts w:ascii="Arial" w:hAnsi="Arial" w:cs="Arial"/>
          <w:sz w:val="24"/>
          <w:szCs w:val="24"/>
        </w:rPr>
        <w:t>aram</w:t>
      </w:r>
      <w:r w:rsidR="0019565C" w:rsidRPr="0019565C">
        <w:rPr>
          <w:rFonts w:ascii="Arial" w:hAnsi="Arial" w:cs="Arial"/>
          <w:sz w:val="24"/>
          <w:szCs w:val="24"/>
        </w:rPr>
        <w:t xml:space="preserve"> os atendimentos realizados a famílias em situação de vulnerabilidade, os encaminhamentos à rede socioassistencial, a concessão de benefícios eventuais e a articulação com outras políticas públicas. </w:t>
      </w:r>
      <w:r w:rsidR="006F6B87">
        <w:rPr>
          <w:rFonts w:ascii="Arial" w:hAnsi="Arial" w:cs="Arial"/>
          <w:sz w:val="24"/>
          <w:szCs w:val="24"/>
        </w:rPr>
        <w:t>Ressaltaram</w:t>
      </w:r>
      <w:r w:rsidR="0019565C" w:rsidRPr="0019565C">
        <w:rPr>
          <w:rFonts w:ascii="Arial" w:hAnsi="Arial" w:cs="Arial"/>
          <w:sz w:val="24"/>
          <w:szCs w:val="24"/>
        </w:rPr>
        <w:t xml:space="preserve"> o fortalecimento de vínculos e o aumento no acesso aos serviços, apesar das dificuldades, como a baixa participação das famílias e as mudanças de endereço ou telefone.</w:t>
      </w:r>
      <w:r w:rsidR="0019565C" w:rsidRPr="0019565C">
        <w:t xml:space="preserve"> </w:t>
      </w:r>
      <w:r w:rsidR="0019565C" w:rsidRPr="0019565C">
        <w:rPr>
          <w:rFonts w:ascii="Arial" w:hAnsi="Arial" w:cs="Arial"/>
          <w:sz w:val="24"/>
          <w:szCs w:val="24"/>
        </w:rPr>
        <w:t xml:space="preserve">Na sequência, </w:t>
      </w:r>
      <w:r w:rsidR="00681226">
        <w:rPr>
          <w:rFonts w:ascii="Arial" w:hAnsi="Arial" w:cs="Arial"/>
          <w:sz w:val="24"/>
          <w:szCs w:val="24"/>
        </w:rPr>
        <w:t xml:space="preserve">coordenadora </w:t>
      </w:r>
      <w:proofErr w:type="spellStart"/>
      <w:r w:rsidR="0019565C">
        <w:rPr>
          <w:rFonts w:ascii="Arial" w:hAnsi="Arial" w:cs="Arial"/>
          <w:sz w:val="24"/>
          <w:szCs w:val="24"/>
        </w:rPr>
        <w:t>Deisy</w:t>
      </w:r>
      <w:proofErr w:type="spellEnd"/>
      <w:r w:rsidR="00681226">
        <w:rPr>
          <w:rFonts w:ascii="Arial" w:hAnsi="Arial" w:cs="Arial"/>
          <w:sz w:val="24"/>
          <w:szCs w:val="24"/>
        </w:rPr>
        <w:t xml:space="preserve"> d</w:t>
      </w:r>
      <w:r w:rsidR="0019565C">
        <w:rPr>
          <w:rFonts w:ascii="Arial" w:hAnsi="Arial" w:cs="Arial"/>
          <w:sz w:val="24"/>
          <w:szCs w:val="24"/>
        </w:rPr>
        <w:t xml:space="preserve">o Cadastro Único </w:t>
      </w:r>
      <w:r w:rsidR="0019565C" w:rsidRPr="0019565C">
        <w:rPr>
          <w:rFonts w:ascii="Arial" w:hAnsi="Arial" w:cs="Arial"/>
          <w:sz w:val="24"/>
          <w:szCs w:val="24"/>
        </w:rPr>
        <w:t>apresent</w:t>
      </w:r>
      <w:r w:rsidR="0019565C">
        <w:rPr>
          <w:rFonts w:ascii="Arial" w:hAnsi="Arial" w:cs="Arial"/>
          <w:sz w:val="24"/>
          <w:szCs w:val="24"/>
        </w:rPr>
        <w:t xml:space="preserve">ou </w:t>
      </w:r>
      <w:r w:rsidR="0019565C" w:rsidRPr="0019565C">
        <w:rPr>
          <w:rFonts w:ascii="Arial" w:hAnsi="Arial" w:cs="Arial"/>
          <w:sz w:val="24"/>
          <w:szCs w:val="24"/>
        </w:rPr>
        <w:t>os dados, totalizando 2.265 atendimentos em 2025, com 246 novos cadastros. Houve busca ativa com visitas domiciliares, embora a alta demanda e a instabilidade do sistema tenham sido apontadas como dificuldades</w:t>
      </w:r>
      <w:r w:rsidR="00681226">
        <w:rPr>
          <w:rFonts w:ascii="Arial" w:hAnsi="Arial" w:cs="Arial"/>
          <w:sz w:val="24"/>
          <w:szCs w:val="24"/>
        </w:rPr>
        <w:t xml:space="preserve">. </w:t>
      </w:r>
      <w:r w:rsidR="00681226" w:rsidRPr="00681226">
        <w:rPr>
          <w:rFonts w:ascii="Arial" w:hAnsi="Arial" w:cs="Arial"/>
          <w:sz w:val="24"/>
          <w:szCs w:val="24"/>
        </w:rPr>
        <w:t xml:space="preserve">O item que se referia ao relatório do Serviço de Convivência foi </w:t>
      </w:r>
      <w:r w:rsidR="00681226">
        <w:rPr>
          <w:rFonts w:ascii="Arial" w:hAnsi="Arial" w:cs="Arial"/>
          <w:sz w:val="24"/>
          <w:szCs w:val="24"/>
        </w:rPr>
        <w:t xml:space="preserve">apresentado pelo coordenador </w:t>
      </w:r>
      <w:proofErr w:type="spellStart"/>
      <w:r w:rsidR="00681226">
        <w:rPr>
          <w:rFonts w:ascii="Arial" w:hAnsi="Arial" w:cs="Arial"/>
          <w:sz w:val="24"/>
          <w:szCs w:val="24"/>
        </w:rPr>
        <w:t>Laudecir</w:t>
      </w:r>
      <w:proofErr w:type="spellEnd"/>
      <w:r w:rsidR="00681226">
        <w:rPr>
          <w:rFonts w:ascii="Arial" w:hAnsi="Arial" w:cs="Arial"/>
          <w:sz w:val="24"/>
          <w:szCs w:val="24"/>
        </w:rPr>
        <w:t xml:space="preserve"> e que foi alterado</w:t>
      </w:r>
      <w:r w:rsidR="00681226" w:rsidRPr="00681226">
        <w:rPr>
          <w:rFonts w:ascii="Arial" w:hAnsi="Arial" w:cs="Arial"/>
          <w:sz w:val="24"/>
          <w:szCs w:val="24"/>
        </w:rPr>
        <w:t xml:space="preserve"> para a apresentação do Plano de Ação 2026</w:t>
      </w:r>
      <w:r w:rsidR="00875524">
        <w:rPr>
          <w:rFonts w:ascii="Arial" w:hAnsi="Arial" w:cs="Arial"/>
          <w:sz w:val="24"/>
          <w:szCs w:val="24"/>
        </w:rPr>
        <w:t>, e posteriormente o mesmo irá apresentar o relatório de atividades referente ao ano de 2025</w:t>
      </w:r>
      <w:r w:rsidR="00681226" w:rsidRPr="00681226">
        <w:rPr>
          <w:rFonts w:ascii="Arial" w:hAnsi="Arial" w:cs="Arial"/>
          <w:sz w:val="24"/>
          <w:szCs w:val="24"/>
        </w:rPr>
        <w:t>. O planejamento anual inclui atividades mensais com temas como integração, direitos, fortalecimento familiar, cultura, meio ambiente, lazer, projeto de vida, saúde emocional, infância e protagonismo. Atualmente, o serviço atende 94 usuários, distribuídos entre crianças, adolescentes e idosos, com atividades como natação, rodas de conversa e oficinas.</w:t>
      </w:r>
      <w:r w:rsidR="009C1231">
        <w:rPr>
          <w:rFonts w:ascii="Arial" w:hAnsi="Arial" w:cs="Arial"/>
          <w:sz w:val="24"/>
          <w:szCs w:val="24"/>
        </w:rPr>
        <w:t xml:space="preserve"> </w:t>
      </w:r>
      <w:r w:rsidR="00681226" w:rsidRPr="00681226">
        <w:rPr>
          <w:rFonts w:ascii="Arial" w:hAnsi="Arial" w:cs="Arial"/>
          <w:sz w:val="24"/>
          <w:szCs w:val="24"/>
        </w:rPr>
        <w:t>Em seguida, a representante Gisele apresentou o relatório de atividades de 2025 da APAE, com registros fotográficos e um vídeo institucional. A APAE atendeu 1.401 usuários,</w:t>
      </w:r>
      <w:r w:rsidR="00681226" w:rsidRPr="00681226">
        <w:t xml:space="preserve"> </w:t>
      </w:r>
      <w:r w:rsidR="00681226" w:rsidRPr="00681226">
        <w:rPr>
          <w:rFonts w:ascii="Arial" w:hAnsi="Arial" w:cs="Arial"/>
          <w:sz w:val="24"/>
          <w:szCs w:val="24"/>
        </w:rPr>
        <w:t xml:space="preserve">em </w:t>
      </w:r>
      <w:r w:rsidR="00681226" w:rsidRPr="00681226">
        <w:rPr>
          <w:rFonts w:ascii="Arial" w:hAnsi="Arial" w:cs="Arial"/>
          <w:sz w:val="24"/>
          <w:szCs w:val="24"/>
        </w:rPr>
        <w:lastRenderedPageBreak/>
        <w:t>2025, oferecendo serviços como estimulação precoce, atendimento especializado e inclusão social. Destacou-se o aumento da demanda e a existência de uma lista de espera, especialmente em razão do crescimento de diagnósticos. Na sequência,</w:t>
      </w:r>
      <w:r w:rsidR="00681226">
        <w:rPr>
          <w:rFonts w:ascii="Arial" w:hAnsi="Arial" w:cs="Arial"/>
          <w:sz w:val="24"/>
          <w:szCs w:val="24"/>
        </w:rPr>
        <w:t xml:space="preserve"> Dilma apresentou</w:t>
      </w:r>
      <w:r w:rsidR="00681226" w:rsidRPr="00681226">
        <w:rPr>
          <w:rFonts w:ascii="Arial" w:hAnsi="Arial" w:cs="Arial"/>
          <w:sz w:val="24"/>
          <w:szCs w:val="24"/>
        </w:rPr>
        <w:t xml:space="preserve"> o relatório d</w:t>
      </w:r>
      <w:r w:rsidR="00681226">
        <w:rPr>
          <w:rFonts w:ascii="Arial" w:hAnsi="Arial" w:cs="Arial"/>
          <w:sz w:val="24"/>
          <w:szCs w:val="24"/>
        </w:rPr>
        <w:t>a</w:t>
      </w:r>
      <w:r w:rsidR="00681226" w:rsidRPr="00681226">
        <w:rPr>
          <w:rFonts w:ascii="Arial" w:hAnsi="Arial" w:cs="Arial"/>
          <w:sz w:val="24"/>
          <w:szCs w:val="24"/>
        </w:rPr>
        <w:t xml:space="preserve"> </w:t>
      </w:r>
      <w:r w:rsidR="00681226">
        <w:rPr>
          <w:rFonts w:ascii="Arial" w:hAnsi="Arial" w:cs="Arial"/>
          <w:sz w:val="24"/>
          <w:szCs w:val="24"/>
        </w:rPr>
        <w:t>A</w:t>
      </w:r>
      <w:r w:rsidR="00681226" w:rsidRPr="00681226">
        <w:rPr>
          <w:rFonts w:ascii="Arial" w:hAnsi="Arial" w:cs="Arial"/>
          <w:sz w:val="24"/>
          <w:szCs w:val="24"/>
        </w:rPr>
        <w:t>PRISCO, detalhando o acolhimento institucional de crianças e adolescentes. O foco foi na proteção, acompanhamento psicossocial e reintegração familiar, com 14 adolescentes atualmente atendidos.</w:t>
      </w:r>
      <w:r w:rsidR="00681226">
        <w:rPr>
          <w:rFonts w:ascii="Arial" w:hAnsi="Arial" w:cs="Arial"/>
          <w:sz w:val="24"/>
          <w:szCs w:val="24"/>
        </w:rPr>
        <w:t xml:space="preserve"> No item que se refere ao relatório do CREAS, não teve apresentação. Passando para a apresentação da comissão, </w:t>
      </w:r>
      <w:r w:rsidR="00681226" w:rsidRPr="00681226">
        <w:rPr>
          <w:rFonts w:ascii="Arial" w:hAnsi="Arial" w:cs="Arial"/>
          <w:sz w:val="24"/>
          <w:szCs w:val="24"/>
        </w:rPr>
        <w:t>a comissão de normas e regulamentos apresentou a minuta de resolução de benefícios eventuais, em adequação à normativa nacional. Discutiu-se a necessidade de atualização da lei municipal, definição de prazos e valores dos benefícios, e a possibilidade de concessão em pecúnia. A comissão também sugeriu a inclusão de um assistente social para apoio técnico e estabeleceu o prazo até outubro de 2026 para a conclusão.</w:t>
      </w:r>
      <w:r w:rsidR="00681226" w:rsidRPr="00681226">
        <w:t xml:space="preserve"> </w:t>
      </w:r>
      <w:r w:rsidR="00681226" w:rsidRPr="00681226">
        <w:rPr>
          <w:rFonts w:ascii="Arial" w:hAnsi="Arial" w:cs="Arial"/>
          <w:sz w:val="24"/>
          <w:szCs w:val="24"/>
        </w:rPr>
        <w:t>A comissão também apresentou parecer favorável à renovação da inscrição da APAE, após visita técnica. Por fim, foi apresentada a prestação de contas do cofinanciamento estadual referente a 2025. Foram identificadas inconsistências nos lançamentos, especialmente pagamentos feitos em contas incorretas. Deliberou-se que a prestação de contas seria aprovada com ressalvas, sendo necessário fazer ajustes e devolver valores entre contas.</w:t>
      </w:r>
      <w:r w:rsidR="00B846BB">
        <w:rPr>
          <w:rFonts w:ascii="Arial" w:hAnsi="Arial" w:cs="Arial"/>
          <w:sz w:val="24"/>
          <w:szCs w:val="24"/>
        </w:rPr>
        <w:t xml:space="preserve"> F</w:t>
      </w:r>
      <w:r w:rsidR="00681226" w:rsidRPr="00681226">
        <w:rPr>
          <w:rFonts w:ascii="Arial" w:hAnsi="Arial" w:cs="Arial"/>
          <w:sz w:val="24"/>
          <w:szCs w:val="24"/>
        </w:rPr>
        <w:t>oi encaminhado um ofício para regularizar esses pagamentos, pois o prazo final para envio ao Estado é dia 30 de abril</w:t>
      </w:r>
      <w:r w:rsidR="009C1231">
        <w:rPr>
          <w:rFonts w:ascii="Arial" w:hAnsi="Arial" w:cs="Arial"/>
          <w:sz w:val="24"/>
          <w:szCs w:val="24"/>
        </w:rPr>
        <w:t>.</w:t>
      </w:r>
      <w:r w:rsidR="009C1231">
        <w:t xml:space="preserve"> </w:t>
      </w:r>
      <w:r w:rsidR="00B846BB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 xml:space="preserve">Nada mais havendo a tratar, a reunião foi encerrada, com agradecimento a todos os presentes. Eu, </w:t>
      </w:r>
      <w:r w:rsidR="009C1231">
        <w:rPr>
          <w:rFonts w:ascii="Arial" w:hAnsi="Arial" w:cs="Arial"/>
          <w:sz w:val="24"/>
          <w:szCs w:val="24"/>
        </w:rPr>
        <w:t xml:space="preserve">Arlete </w:t>
      </w:r>
      <w:proofErr w:type="spellStart"/>
      <w:r w:rsidR="009C1231">
        <w:rPr>
          <w:rFonts w:ascii="Arial" w:hAnsi="Arial" w:cs="Arial"/>
          <w:sz w:val="24"/>
          <w:szCs w:val="24"/>
        </w:rPr>
        <w:t>Metka</w:t>
      </w:r>
      <w:proofErr w:type="spellEnd"/>
      <w:r w:rsidR="009C1231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="009C1231">
        <w:rPr>
          <w:rFonts w:ascii="Arial" w:hAnsi="Arial" w:cs="Arial"/>
          <w:sz w:val="24"/>
          <w:szCs w:val="24"/>
        </w:rPr>
        <w:t>Schermack</w:t>
      </w:r>
      <w:proofErr w:type="spellEnd"/>
      <w:r w:rsidR="003B0C94" w:rsidRPr="003B0C94">
        <w:rPr>
          <w:rFonts w:ascii="Arial" w:hAnsi="Arial" w:cs="Arial"/>
          <w:sz w:val="24"/>
          <w:szCs w:val="24"/>
        </w:rPr>
        <w:t>, lavrei a presente ata</w:t>
      </w:r>
      <w:r w:rsidR="003B0C94">
        <w:rPr>
          <w:rFonts w:ascii="Arial" w:hAnsi="Arial" w:cs="Arial"/>
          <w:sz w:val="24"/>
          <w:szCs w:val="24"/>
        </w:rPr>
        <w:t xml:space="preserve"> para </w:t>
      </w:r>
      <w:r w:rsidR="003B0C94" w:rsidRPr="003B0C94">
        <w:rPr>
          <w:rFonts w:ascii="Arial" w:hAnsi="Arial" w:cs="Arial"/>
          <w:sz w:val="24"/>
          <w:szCs w:val="24"/>
        </w:rPr>
        <w:t>que produza seus efeitos legais</w:t>
      </w:r>
      <w:r w:rsidR="003B0C94">
        <w:rPr>
          <w:rFonts w:ascii="Arial" w:hAnsi="Arial" w:cs="Arial"/>
          <w:sz w:val="24"/>
          <w:szCs w:val="24"/>
        </w:rPr>
        <w:t xml:space="preserve">. </w:t>
      </w:r>
    </w:p>
    <w:sectPr w:rsidR="00601E41" w:rsidRPr="00B846BB" w:rsidSect="00232B5D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1B35" w14:textId="77777777" w:rsidR="00802964" w:rsidRDefault="00802964" w:rsidP="0037506A">
      <w:pPr>
        <w:spacing w:after="0" w:line="240" w:lineRule="auto"/>
      </w:pPr>
      <w:r>
        <w:separator/>
      </w:r>
    </w:p>
  </w:endnote>
  <w:endnote w:type="continuationSeparator" w:id="0">
    <w:p w14:paraId="554717E1" w14:textId="77777777" w:rsidR="00802964" w:rsidRDefault="00802964" w:rsidP="0037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37150" w14:textId="77777777" w:rsidR="00802964" w:rsidRDefault="00802964" w:rsidP="0037506A">
      <w:pPr>
        <w:spacing w:after="0" w:line="240" w:lineRule="auto"/>
      </w:pPr>
      <w:r>
        <w:separator/>
      </w:r>
    </w:p>
  </w:footnote>
  <w:footnote w:type="continuationSeparator" w:id="0">
    <w:p w14:paraId="35F0184F" w14:textId="77777777" w:rsidR="00802964" w:rsidRDefault="00802964" w:rsidP="0037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D59"/>
    <w:multiLevelType w:val="hybridMultilevel"/>
    <w:tmpl w:val="9E1073BC"/>
    <w:lvl w:ilvl="0" w:tplc="4C2A34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14F03"/>
    <w:multiLevelType w:val="hybridMultilevel"/>
    <w:tmpl w:val="E35AAD54"/>
    <w:lvl w:ilvl="0" w:tplc="9A901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26B6B"/>
    <w:multiLevelType w:val="hybridMultilevel"/>
    <w:tmpl w:val="830624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532DB"/>
    <w:multiLevelType w:val="hybridMultilevel"/>
    <w:tmpl w:val="5E544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23129">
    <w:abstractNumId w:val="3"/>
  </w:num>
  <w:num w:numId="2" w16cid:durableId="1985312164">
    <w:abstractNumId w:val="1"/>
  </w:num>
  <w:num w:numId="3" w16cid:durableId="1161311308">
    <w:abstractNumId w:val="0"/>
  </w:num>
  <w:num w:numId="4" w16cid:durableId="14102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5D"/>
    <w:rsid w:val="00004441"/>
    <w:rsid w:val="00015D10"/>
    <w:rsid w:val="00025190"/>
    <w:rsid w:val="00062F8D"/>
    <w:rsid w:val="00071B44"/>
    <w:rsid w:val="00080548"/>
    <w:rsid w:val="000878F9"/>
    <w:rsid w:val="00090446"/>
    <w:rsid w:val="000B12C5"/>
    <w:rsid w:val="000B4D1F"/>
    <w:rsid w:val="000B7AE5"/>
    <w:rsid w:val="000C09A1"/>
    <w:rsid w:val="000C0E7D"/>
    <w:rsid w:val="000C6484"/>
    <w:rsid w:val="000D0CF6"/>
    <w:rsid w:val="00101423"/>
    <w:rsid w:val="001203CF"/>
    <w:rsid w:val="0013541F"/>
    <w:rsid w:val="00142EEF"/>
    <w:rsid w:val="001436B8"/>
    <w:rsid w:val="00145E3B"/>
    <w:rsid w:val="0015157B"/>
    <w:rsid w:val="001550AB"/>
    <w:rsid w:val="001571B5"/>
    <w:rsid w:val="0016561B"/>
    <w:rsid w:val="00171FB4"/>
    <w:rsid w:val="001760BF"/>
    <w:rsid w:val="001776A6"/>
    <w:rsid w:val="001852B1"/>
    <w:rsid w:val="00194AC7"/>
    <w:rsid w:val="0019565C"/>
    <w:rsid w:val="001A19D8"/>
    <w:rsid w:val="001B1030"/>
    <w:rsid w:val="001C2A89"/>
    <w:rsid w:val="001E32EB"/>
    <w:rsid w:val="001E349C"/>
    <w:rsid w:val="001E599B"/>
    <w:rsid w:val="001F1578"/>
    <w:rsid w:val="0020151E"/>
    <w:rsid w:val="0021634B"/>
    <w:rsid w:val="0022418A"/>
    <w:rsid w:val="00232B5D"/>
    <w:rsid w:val="00235010"/>
    <w:rsid w:val="00241F6E"/>
    <w:rsid w:val="002459C1"/>
    <w:rsid w:val="00246D45"/>
    <w:rsid w:val="00246DDF"/>
    <w:rsid w:val="002522D0"/>
    <w:rsid w:val="00253002"/>
    <w:rsid w:val="00267273"/>
    <w:rsid w:val="002715A9"/>
    <w:rsid w:val="00272DB6"/>
    <w:rsid w:val="00281A13"/>
    <w:rsid w:val="00282873"/>
    <w:rsid w:val="00291980"/>
    <w:rsid w:val="002A1E59"/>
    <w:rsid w:val="002B215B"/>
    <w:rsid w:val="002B33EE"/>
    <w:rsid w:val="002B75A0"/>
    <w:rsid w:val="002D48A9"/>
    <w:rsid w:val="002E033E"/>
    <w:rsid w:val="002E6DAA"/>
    <w:rsid w:val="002F6754"/>
    <w:rsid w:val="0031019F"/>
    <w:rsid w:val="00334501"/>
    <w:rsid w:val="00337D5B"/>
    <w:rsid w:val="00337EA1"/>
    <w:rsid w:val="00353FF4"/>
    <w:rsid w:val="00355826"/>
    <w:rsid w:val="0035764D"/>
    <w:rsid w:val="00365A49"/>
    <w:rsid w:val="00373A04"/>
    <w:rsid w:val="0037506A"/>
    <w:rsid w:val="00375D30"/>
    <w:rsid w:val="003B0C94"/>
    <w:rsid w:val="003C62F3"/>
    <w:rsid w:val="003D2BB4"/>
    <w:rsid w:val="003D2C0F"/>
    <w:rsid w:val="00400322"/>
    <w:rsid w:val="00403311"/>
    <w:rsid w:val="00404781"/>
    <w:rsid w:val="00413A97"/>
    <w:rsid w:val="00426D0A"/>
    <w:rsid w:val="00436650"/>
    <w:rsid w:val="00455080"/>
    <w:rsid w:val="00477780"/>
    <w:rsid w:val="00486CA7"/>
    <w:rsid w:val="00494972"/>
    <w:rsid w:val="004951E7"/>
    <w:rsid w:val="004C731C"/>
    <w:rsid w:val="004C7B01"/>
    <w:rsid w:val="004C7F21"/>
    <w:rsid w:val="004F257F"/>
    <w:rsid w:val="00501C2D"/>
    <w:rsid w:val="00507953"/>
    <w:rsid w:val="005112B9"/>
    <w:rsid w:val="0052262E"/>
    <w:rsid w:val="00524BF5"/>
    <w:rsid w:val="005330C1"/>
    <w:rsid w:val="00540710"/>
    <w:rsid w:val="00557F52"/>
    <w:rsid w:val="00563BEA"/>
    <w:rsid w:val="005654C1"/>
    <w:rsid w:val="00575AE2"/>
    <w:rsid w:val="00594593"/>
    <w:rsid w:val="005A0FCA"/>
    <w:rsid w:val="005B52D3"/>
    <w:rsid w:val="005B7A3B"/>
    <w:rsid w:val="005E09FD"/>
    <w:rsid w:val="005E2821"/>
    <w:rsid w:val="005E6F7C"/>
    <w:rsid w:val="005E7DE7"/>
    <w:rsid w:val="005F193A"/>
    <w:rsid w:val="00601E41"/>
    <w:rsid w:val="006049B1"/>
    <w:rsid w:val="00620A38"/>
    <w:rsid w:val="006365F1"/>
    <w:rsid w:val="00640905"/>
    <w:rsid w:val="006436CA"/>
    <w:rsid w:val="00650CAC"/>
    <w:rsid w:val="00652234"/>
    <w:rsid w:val="00652790"/>
    <w:rsid w:val="00654BC4"/>
    <w:rsid w:val="00664898"/>
    <w:rsid w:val="00672DA0"/>
    <w:rsid w:val="00681226"/>
    <w:rsid w:val="006B0FA9"/>
    <w:rsid w:val="006C11E1"/>
    <w:rsid w:val="006C4A4F"/>
    <w:rsid w:val="006D087D"/>
    <w:rsid w:val="006D2764"/>
    <w:rsid w:val="006D54B3"/>
    <w:rsid w:val="006E7DF2"/>
    <w:rsid w:val="006F6B87"/>
    <w:rsid w:val="00704ED2"/>
    <w:rsid w:val="00713894"/>
    <w:rsid w:val="0072107B"/>
    <w:rsid w:val="00723724"/>
    <w:rsid w:val="00723EEA"/>
    <w:rsid w:val="00733224"/>
    <w:rsid w:val="007404DB"/>
    <w:rsid w:val="00740C8B"/>
    <w:rsid w:val="0074374E"/>
    <w:rsid w:val="00744529"/>
    <w:rsid w:val="00744B46"/>
    <w:rsid w:val="00754830"/>
    <w:rsid w:val="00762EFB"/>
    <w:rsid w:val="007737EF"/>
    <w:rsid w:val="00775E12"/>
    <w:rsid w:val="00786237"/>
    <w:rsid w:val="00797CF5"/>
    <w:rsid w:val="007A0BF2"/>
    <w:rsid w:val="007A4475"/>
    <w:rsid w:val="007B1FC1"/>
    <w:rsid w:val="007B543C"/>
    <w:rsid w:val="007C1B99"/>
    <w:rsid w:val="007D0DD5"/>
    <w:rsid w:val="007E4AEE"/>
    <w:rsid w:val="00802964"/>
    <w:rsid w:val="0082026F"/>
    <w:rsid w:val="00823834"/>
    <w:rsid w:val="00851F0D"/>
    <w:rsid w:val="0085709D"/>
    <w:rsid w:val="00873D77"/>
    <w:rsid w:val="00875524"/>
    <w:rsid w:val="008841A6"/>
    <w:rsid w:val="008A1354"/>
    <w:rsid w:val="008A284E"/>
    <w:rsid w:val="008B63C8"/>
    <w:rsid w:val="008C24D5"/>
    <w:rsid w:val="008E4BFB"/>
    <w:rsid w:val="008E63C2"/>
    <w:rsid w:val="00903B92"/>
    <w:rsid w:val="00907B3E"/>
    <w:rsid w:val="009104E1"/>
    <w:rsid w:val="00914603"/>
    <w:rsid w:val="00940B9F"/>
    <w:rsid w:val="009444CC"/>
    <w:rsid w:val="00950A5E"/>
    <w:rsid w:val="00975769"/>
    <w:rsid w:val="00990E16"/>
    <w:rsid w:val="009912D3"/>
    <w:rsid w:val="009C1231"/>
    <w:rsid w:val="009D720F"/>
    <w:rsid w:val="009F6341"/>
    <w:rsid w:val="009F673D"/>
    <w:rsid w:val="00A076F7"/>
    <w:rsid w:val="00A11C53"/>
    <w:rsid w:val="00A13CCE"/>
    <w:rsid w:val="00A22194"/>
    <w:rsid w:val="00A3288D"/>
    <w:rsid w:val="00A34503"/>
    <w:rsid w:val="00A446E3"/>
    <w:rsid w:val="00A5190A"/>
    <w:rsid w:val="00A65252"/>
    <w:rsid w:val="00A652CD"/>
    <w:rsid w:val="00A96004"/>
    <w:rsid w:val="00AB05F3"/>
    <w:rsid w:val="00AB6BA1"/>
    <w:rsid w:val="00B02F75"/>
    <w:rsid w:val="00B05C7E"/>
    <w:rsid w:val="00B077AD"/>
    <w:rsid w:val="00B11CD3"/>
    <w:rsid w:val="00B334A4"/>
    <w:rsid w:val="00B3369D"/>
    <w:rsid w:val="00B40A98"/>
    <w:rsid w:val="00B4215D"/>
    <w:rsid w:val="00B734DB"/>
    <w:rsid w:val="00B75082"/>
    <w:rsid w:val="00B81AFD"/>
    <w:rsid w:val="00B846BB"/>
    <w:rsid w:val="00B87926"/>
    <w:rsid w:val="00BA16FA"/>
    <w:rsid w:val="00BD3780"/>
    <w:rsid w:val="00BD4761"/>
    <w:rsid w:val="00BD77C8"/>
    <w:rsid w:val="00BF45A8"/>
    <w:rsid w:val="00C033C2"/>
    <w:rsid w:val="00C22D8A"/>
    <w:rsid w:val="00C233E0"/>
    <w:rsid w:val="00C27F6E"/>
    <w:rsid w:val="00C336E1"/>
    <w:rsid w:val="00C431DD"/>
    <w:rsid w:val="00C4583E"/>
    <w:rsid w:val="00C47A38"/>
    <w:rsid w:val="00C65115"/>
    <w:rsid w:val="00C80D83"/>
    <w:rsid w:val="00C85CCA"/>
    <w:rsid w:val="00C9519F"/>
    <w:rsid w:val="00CB1DE8"/>
    <w:rsid w:val="00CC6138"/>
    <w:rsid w:val="00CF5A43"/>
    <w:rsid w:val="00D05E57"/>
    <w:rsid w:val="00D1688D"/>
    <w:rsid w:val="00D267E1"/>
    <w:rsid w:val="00D36978"/>
    <w:rsid w:val="00D401F5"/>
    <w:rsid w:val="00D504D2"/>
    <w:rsid w:val="00D50672"/>
    <w:rsid w:val="00D53F92"/>
    <w:rsid w:val="00D557BF"/>
    <w:rsid w:val="00D63FF5"/>
    <w:rsid w:val="00D67615"/>
    <w:rsid w:val="00D76127"/>
    <w:rsid w:val="00D77424"/>
    <w:rsid w:val="00D84CCB"/>
    <w:rsid w:val="00D9281A"/>
    <w:rsid w:val="00DA0461"/>
    <w:rsid w:val="00DA2739"/>
    <w:rsid w:val="00DB1878"/>
    <w:rsid w:val="00DB3BBB"/>
    <w:rsid w:val="00DF2536"/>
    <w:rsid w:val="00E000C9"/>
    <w:rsid w:val="00E00C4F"/>
    <w:rsid w:val="00E022F8"/>
    <w:rsid w:val="00E06484"/>
    <w:rsid w:val="00E07EE5"/>
    <w:rsid w:val="00E169CD"/>
    <w:rsid w:val="00E270C9"/>
    <w:rsid w:val="00E36D90"/>
    <w:rsid w:val="00E41845"/>
    <w:rsid w:val="00E64031"/>
    <w:rsid w:val="00E679A0"/>
    <w:rsid w:val="00E70159"/>
    <w:rsid w:val="00EA2C9B"/>
    <w:rsid w:val="00EB11E1"/>
    <w:rsid w:val="00EB7381"/>
    <w:rsid w:val="00ED793B"/>
    <w:rsid w:val="00EE2C06"/>
    <w:rsid w:val="00EE3FB8"/>
    <w:rsid w:val="00F14D15"/>
    <w:rsid w:val="00F25146"/>
    <w:rsid w:val="00F27C05"/>
    <w:rsid w:val="00F37CFF"/>
    <w:rsid w:val="00F4023C"/>
    <w:rsid w:val="00F43FFF"/>
    <w:rsid w:val="00F4524F"/>
    <w:rsid w:val="00F50F61"/>
    <w:rsid w:val="00F740DE"/>
    <w:rsid w:val="00F74595"/>
    <w:rsid w:val="00F8084F"/>
    <w:rsid w:val="00F84D2C"/>
    <w:rsid w:val="00FA22D4"/>
    <w:rsid w:val="00FA54F2"/>
    <w:rsid w:val="00FC0601"/>
    <w:rsid w:val="00FE3B91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9113"/>
  <w15:chartTrackingRefBased/>
  <w15:docId w15:val="{0CBC607A-A923-4979-9F36-62384D7D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2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2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2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2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2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2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2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2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2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2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2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2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2B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2B5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2B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2B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2B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2B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2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2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2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2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2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2B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2B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2B5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2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2B5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2B5D"/>
    <w:rPr>
      <w:b/>
      <w:bCs/>
      <w:smallCaps/>
      <w:color w:val="2F5496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232B5D"/>
  </w:style>
  <w:style w:type="paragraph" w:styleId="NormalWeb">
    <w:name w:val="Normal (Web)"/>
    <w:basedOn w:val="Normal"/>
    <w:uiPriority w:val="99"/>
    <w:unhideWhenUsed/>
    <w:rsid w:val="00C4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1760BF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444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4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4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4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4C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444C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0331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6A"/>
  </w:style>
  <w:style w:type="paragraph" w:styleId="Rodap">
    <w:name w:val="footer"/>
    <w:basedOn w:val="Normal"/>
    <w:link w:val="Rodap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6A"/>
  </w:style>
  <w:style w:type="paragraph" w:styleId="Textodebalo">
    <w:name w:val="Balloon Text"/>
    <w:basedOn w:val="Normal"/>
    <w:link w:val="TextodebaloChar"/>
    <w:uiPriority w:val="99"/>
    <w:semiHidden/>
    <w:unhideWhenUsed/>
    <w:rsid w:val="00C2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2F92-E011-4E52-BDFF-3183D07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787</Words>
  <Characters>4253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2026-03-10T13:53:00Z</cp:lastPrinted>
  <dcterms:created xsi:type="dcterms:W3CDTF">2026-02-05T14:08:00Z</dcterms:created>
  <dcterms:modified xsi:type="dcterms:W3CDTF">2026-05-11T16:52:00Z</dcterms:modified>
</cp:coreProperties>
</file>