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A740" w14:textId="3A242E08" w:rsidR="00341F5E" w:rsidRDefault="00341F5E" w:rsidP="00341F5E">
      <w:pPr>
        <w:jc w:val="center"/>
        <w:rPr>
          <w:rFonts w:ascii="Arial" w:hAnsi="Arial" w:cs="Arial"/>
          <w:b/>
          <w:sz w:val="24"/>
          <w:szCs w:val="24"/>
        </w:rPr>
      </w:pPr>
    </w:p>
    <w:p w14:paraId="5E4D7FD2" w14:textId="77777777" w:rsidR="00341F5E" w:rsidRDefault="00341F5E" w:rsidP="00341F5E">
      <w:pPr>
        <w:jc w:val="center"/>
        <w:rPr>
          <w:rFonts w:ascii="Arial" w:hAnsi="Arial" w:cs="Arial"/>
          <w:b/>
          <w:sz w:val="24"/>
          <w:szCs w:val="24"/>
        </w:rPr>
      </w:pPr>
    </w:p>
    <w:p w14:paraId="7D268E19" w14:textId="4C4F4D54" w:rsidR="00341F5E" w:rsidRDefault="002535D0" w:rsidP="00341F5E">
      <w:pPr>
        <w:jc w:val="center"/>
        <w:rPr>
          <w:rFonts w:ascii="Arial" w:hAnsi="Arial" w:cs="Arial"/>
          <w:b/>
          <w:sz w:val="24"/>
          <w:szCs w:val="24"/>
        </w:rPr>
      </w:pPr>
      <w:r>
        <w:rPr>
          <w:rFonts w:ascii="Arial" w:hAnsi="Arial" w:cs="Arial"/>
          <w:b/>
          <w:sz w:val="24"/>
          <w:szCs w:val="24"/>
        </w:rPr>
        <w:t>PROCESSO SELETIVO PARA SUBSTITUIÇÃO</w:t>
      </w:r>
    </w:p>
    <w:p w14:paraId="4B265AC1" w14:textId="6471B8ED" w:rsidR="00341F5E" w:rsidRDefault="00341F5E" w:rsidP="00341F5E">
      <w:pPr>
        <w:jc w:val="center"/>
        <w:rPr>
          <w:rFonts w:ascii="Arial" w:hAnsi="Arial" w:cs="Arial"/>
          <w:b/>
          <w:sz w:val="24"/>
          <w:szCs w:val="24"/>
        </w:rPr>
      </w:pPr>
      <w:r>
        <w:rPr>
          <w:rFonts w:ascii="Arial" w:hAnsi="Arial" w:cs="Arial"/>
          <w:b/>
          <w:sz w:val="24"/>
          <w:szCs w:val="24"/>
        </w:rPr>
        <w:t>EDITAL 002/2025</w:t>
      </w:r>
    </w:p>
    <w:p w14:paraId="687BCCD3" w14:textId="60B48498" w:rsidR="00341F5E" w:rsidRDefault="002535D0" w:rsidP="00341F5E">
      <w:pPr>
        <w:jc w:val="center"/>
        <w:rPr>
          <w:rFonts w:ascii="Arial" w:hAnsi="Arial" w:cs="Arial"/>
          <w:b/>
          <w:sz w:val="24"/>
          <w:szCs w:val="24"/>
        </w:rPr>
      </w:pPr>
      <w:r>
        <w:rPr>
          <w:rFonts w:ascii="Arial" w:hAnsi="Arial" w:cs="Arial"/>
          <w:b/>
          <w:sz w:val="24"/>
          <w:szCs w:val="24"/>
        </w:rPr>
        <w:t xml:space="preserve">ENFERMEIRO </w:t>
      </w:r>
      <w:r w:rsidR="00BE2B51">
        <w:rPr>
          <w:rFonts w:ascii="Arial" w:hAnsi="Arial" w:cs="Arial"/>
          <w:b/>
          <w:sz w:val="24"/>
          <w:szCs w:val="24"/>
        </w:rPr>
        <w:t>SUBSTITUIÇÃO - ESF</w:t>
      </w:r>
    </w:p>
    <w:p w14:paraId="706DB83B" w14:textId="77777777" w:rsidR="00341F5E" w:rsidRDefault="00341F5E" w:rsidP="00341F5E">
      <w:pPr>
        <w:jc w:val="center"/>
        <w:rPr>
          <w:rFonts w:ascii="Arial" w:hAnsi="Arial" w:cs="Arial"/>
          <w:b/>
          <w:sz w:val="24"/>
          <w:szCs w:val="24"/>
        </w:rPr>
      </w:pPr>
      <w:r>
        <w:rPr>
          <w:rFonts w:ascii="Arial" w:hAnsi="Arial" w:cs="Arial"/>
          <w:b/>
          <w:sz w:val="24"/>
          <w:szCs w:val="24"/>
        </w:rPr>
        <w:t>INSTRUÇÕES</w:t>
      </w:r>
    </w:p>
    <w:p w14:paraId="3C4199C2" w14:textId="77777777" w:rsidR="00341F5E" w:rsidRDefault="00341F5E" w:rsidP="00341F5E">
      <w:pPr>
        <w:jc w:val="both"/>
        <w:rPr>
          <w:rFonts w:ascii="Arial" w:hAnsi="Arial" w:cs="Arial"/>
          <w:b/>
          <w:sz w:val="24"/>
          <w:szCs w:val="24"/>
        </w:rPr>
      </w:pPr>
    </w:p>
    <w:p w14:paraId="3BB477BA"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Anote o seu nome no caderno de questões e gabarito;</w:t>
      </w:r>
    </w:p>
    <w:p w14:paraId="1561E2A7"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Assinar o gabarito é obrigatório, dessa forma caso não esteja assinado o candidato será desclassificado;</w:t>
      </w:r>
    </w:p>
    <w:p w14:paraId="6740F077"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O caderno de questões não poderá ser levado para casa;</w:t>
      </w:r>
    </w:p>
    <w:p w14:paraId="4155F03A"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Após ler atentamente e assinalar as respostas, o candidato deverá transferi-las para o gabarito;</w:t>
      </w:r>
    </w:p>
    <w:p w14:paraId="18EDC999"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Para assinalar o gabarito utilize somente caneta preta ou azul;</w:t>
      </w:r>
    </w:p>
    <w:p w14:paraId="755BB4F7"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No gabarito não poderá haver rasuras, correções, tão pouco duas alternativas assinaladas, pois isto implicará na anulação da questão;</w:t>
      </w:r>
    </w:p>
    <w:p w14:paraId="5A3A6562"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O tempo de duração da prova será de 02 (duas) horas;</w:t>
      </w:r>
    </w:p>
    <w:p w14:paraId="0D5051F9"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Após ter assinado a lista de presença, não será permitido ao candidato ausentar-se do local da prova sem a presença do fiscal;</w:t>
      </w:r>
    </w:p>
    <w:p w14:paraId="5D656A1D"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Os candidatos somente poderão deixar a sala de provas 30(trinta) minutos após o início da mesma, e os 03 (três) últimos candidatos de cada sala de provas, somente poderão entregar a prova e retirar-se do local simultaneamente;</w:t>
      </w:r>
    </w:p>
    <w:p w14:paraId="16A4BE44" w14:textId="77777777" w:rsidR="00341F5E" w:rsidRDefault="00341F5E" w:rsidP="00341F5E">
      <w:pPr>
        <w:numPr>
          <w:ilvl w:val="0"/>
          <w:numId w:val="1"/>
        </w:numPr>
        <w:jc w:val="both"/>
        <w:rPr>
          <w:rFonts w:ascii="Arial" w:hAnsi="Arial" w:cs="Arial"/>
          <w:sz w:val="24"/>
          <w:szCs w:val="24"/>
        </w:rPr>
      </w:pPr>
      <w:r>
        <w:rPr>
          <w:rFonts w:ascii="Arial" w:hAnsi="Arial" w:cs="Arial"/>
          <w:sz w:val="24"/>
          <w:szCs w:val="24"/>
        </w:rPr>
        <w:t xml:space="preserve"> A prova é composta por 20 questões objetivas.</w:t>
      </w:r>
    </w:p>
    <w:p w14:paraId="4924077A" w14:textId="77777777" w:rsidR="00341F5E" w:rsidRDefault="00341F5E" w:rsidP="00341F5E">
      <w:pPr>
        <w:jc w:val="both"/>
        <w:rPr>
          <w:rFonts w:ascii="Arial" w:hAnsi="Arial" w:cs="Arial"/>
          <w:sz w:val="24"/>
          <w:szCs w:val="24"/>
        </w:rPr>
      </w:pPr>
    </w:p>
    <w:p w14:paraId="063FA5D2" w14:textId="77777777" w:rsidR="00341F5E" w:rsidRDefault="00341F5E" w:rsidP="00341F5E">
      <w:pPr>
        <w:jc w:val="both"/>
        <w:rPr>
          <w:rFonts w:ascii="Arial" w:hAnsi="Arial" w:cs="Arial"/>
          <w:sz w:val="24"/>
          <w:szCs w:val="24"/>
        </w:rPr>
      </w:pPr>
    </w:p>
    <w:p w14:paraId="4D31C321" w14:textId="77777777" w:rsidR="00341F5E" w:rsidRDefault="00341F5E" w:rsidP="00341F5E">
      <w:pPr>
        <w:jc w:val="both"/>
        <w:rPr>
          <w:rFonts w:ascii="Arial" w:hAnsi="Arial" w:cs="Arial"/>
          <w:b/>
          <w:sz w:val="24"/>
          <w:szCs w:val="24"/>
        </w:rPr>
      </w:pPr>
      <w:r>
        <w:rPr>
          <w:rFonts w:ascii="Arial" w:hAnsi="Arial" w:cs="Arial"/>
          <w:b/>
          <w:sz w:val="24"/>
          <w:szCs w:val="24"/>
        </w:rPr>
        <w:t xml:space="preserve">Nome do Candidato: __________________________________  </w:t>
      </w:r>
    </w:p>
    <w:p w14:paraId="0917B21E" w14:textId="77777777" w:rsidR="00341F5E" w:rsidRDefault="00341F5E" w:rsidP="00341F5E">
      <w:pPr>
        <w:jc w:val="both"/>
        <w:rPr>
          <w:rFonts w:ascii="Arial" w:hAnsi="Arial" w:cs="Arial"/>
          <w:sz w:val="24"/>
          <w:szCs w:val="24"/>
        </w:rPr>
      </w:pPr>
    </w:p>
    <w:p w14:paraId="6D18D64D" w14:textId="77777777" w:rsidR="00341F5E" w:rsidRDefault="00341F5E" w:rsidP="00341F5E">
      <w:pPr>
        <w:jc w:val="both"/>
        <w:rPr>
          <w:rFonts w:ascii="Arial" w:hAnsi="Arial" w:cs="Arial"/>
          <w:sz w:val="24"/>
          <w:szCs w:val="24"/>
        </w:rPr>
      </w:pPr>
    </w:p>
    <w:p w14:paraId="0C83E03D" w14:textId="1906C080" w:rsidR="00341F5E" w:rsidRDefault="00341F5E" w:rsidP="00341F5E">
      <w:pPr>
        <w:jc w:val="both"/>
        <w:rPr>
          <w:noProof/>
          <w:lang w:eastAsia="pt-BR"/>
        </w:rPr>
      </w:pPr>
    </w:p>
    <w:p w14:paraId="152B0F1F" w14:textId="77777777" w:rsidR="0063355C" w:rsidRDefault="0063355C" w:rsidP="00341F5E">
      <w:pPr>
        <w:jc w:val="both"/>
        <w:rPr>
          <w:rFonts w:ascii="Arial" w:hAnsi="Arial" w:cs="Arial"/>
          <w:sz w:val="24"/>
          <w:szCs w:val="24"/>
        </w:rPr>
      </w:pPr>
    </w:p>
    <w:p w14:paraId="54F065E6" w14:textId="77777777"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lastRenderedPageBreak/>
        <w:t>Questão 01</w:t>
      </w:r>
    </w:p>
    <w:p w14:paraId="6F477876" w14:textId="77777777" w:rsidR="003902A6" w:rsidRDefault="003902A6" w:rsidP="00907AED">
      <w:pPr>
        <w:spacing w:after="0" w:line="240" w:lineRule="auto"/>
        <w:jc w:val="both"/>
        <w:rPr>
          <w:rFonts w:ascii="Arial" w:eastAsia="Calibri" w:hAnsi="Arial" w:cs="Arial"/>
          <w:b/>
          <w:kern w:val="0"/>
          <w:sz w:val="24"/>
          <w:szCs w:val="24"/>
          <w:u w:val="single"/>
          <w:lang w:eastAsia="pt-BR"/>
          <w14:ligatures w14:val="none"/>
        </w:rPr>
      </w:pPr>
    </w:p>
    <w:p w14:paraId="2A0A612B" w14:textId="6F6068CB" w:rsidR="003902A6" w:rsidRDefault="003902A6" w:rsidP="003902A6">
      <w:pPr>
        <w:spacing w:after="0" w:line="240" w:lineRule="auto"/>
        <w:ind w:firstLine="708"/>
        <w:jc w:val="both"/>
        <w:rPr>
          <w:rFonts w:ascii="Arial" w:eastAsia="Calibri" w:hAnsi="Arial" w:cs="Arial"/>
          <w:bCs/>
          <w:kern w:val="0"/>
          <w:sz w:val="24"/>
          <w:szCs w:val="24"/>
          <w:lang w:eastAsia="pt-BR"/>
          <w14:ligatures w14:val="none"/>
        </w:rPr>
      </w:pPr>
      <w:r w:rsidRPr="003902A6">
        <w:rPr>
          <w:rFonts w:ascii="Arial" w:eastAsia="Calibri" w:hAnsi="Arial" w:cs="Arial"/>
          <w:bCs/>
          <w:kern w:val="0"/>
          <w:sz w:val="24"/>
          <w:szCs w:val="24"/>
          <w:lang w:eastAsia="pt-BR"/>
          <w14:ligatures w14:val="none"/>
        </w:rPr>
        <w:t>Sobre a competência do SUS, tendo como base a Lei nº 8.080 e suas novas</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redações até os dias atuais, é CORRETO afirmar:</w:t>
      </w:r>
    </w:p>
    <w:p w14:paraId="2227D07A" w14:textId="77777777" w:rsidR="003902A6" w:rsidRPr="003902A6" w:rsidRDefault="003902A6" w:rsidP="003902A6">
      <w:pPr>
        <w:spacing w:after="0" w:line="240" w:lineRule="auto"/>
        <w:jc w:val="both"/>
        <w:rPr>
          <w:rFonts w:ascii="Arial" w:eastAsia="Calibri" w:hAnsi="Arial" w:cs="Arial"/>
          <w:bCs/>
          <w:kern w:val="0"/>
          <w:sz w:val="24"/>
          <w:szCs w:val="24"/>
          <w:lang w:eastAsia="pt-BR"/>
          <w14:ligatures w14:val="none"/>
        </w:rPr>
      </w:pPr>
    </w:p>
    <w:p w14:paraId="596464B8" w14:textId="54020A03" w:rsidR="003902A6" w:rsidRPr="003902A6" w:rsidRDefault="003902A6" w:rsidP="003902A6">
      <w:pPr>
        <w:spacing w:after="0" w:line="240" w:lineRule="auto"/>
        <w:jc w:val="both"/>
        <w:rPr>
          <w:rFonts w:ascii="Arial" w:eastAsia="Calibri" w:hAnsi="Arial" w:cs="Arial"/>
          <w:bCs/>
          <w:kern w:val="0"/>
          <w:sz w:val="24"/>
          <w:szCs w:val="24"/>
          <w:lang w:eastAsia="pt-BR"/>
          <w14:ligatures w14:val="none"/>
        </w:rPr>
      </w:pPr>
      <w:r w:rsidRPr="003902A6">
        <w:rPr>
          <w:rFonts w:ascii="Arial" w:eastAsia="Calibri" w:hAnsi="Arial" w:cs="Arial"/>
          <w:bCs/>
          <w:kern w:val="0"/>
          <w:sz w:val="24"/>
          <w:szCs w:val="24"/>
          <w:lang w:eastAsia="pt-BR"/>
          <w14:ligatures w14:val="none"/>
        </w:rPr>
        <w:t>(A) À direção estadual do Sistema Único de Saúde (SUS) compete controlar</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e fiscalizar procedimentos, produtos e substâncias de interesse para a</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saúde.</w:t>
      </w:r>
    </w:p>
    <w:p w14:paraId="62BB68C9" w14:textId="58FD8774" w:rsidR="003902A6" w:rsidRPr="003902A6" w:rsidRDefault="003902A6" w:rsidP="003902A6">
      <w:pPr>
        <w:spacing w:after="0" w:line="240" w:lineRule="auto"/>
        <w:jc w:val="both"/>
        <w:rPr>
          <w:rFonts w:ascii="Arial" w:eastAsia="Calibri" w:hAnsi="Arial" w:cs="Arial"/>
          <w:bCs/>
          <w:kern w:val="0"/>
          <w:sz w:val="24"/>
          <w:szCs w:val="24"/>
          <w:lang w:eastAsia="pt-BR"/>
          <w14:ligatures w14:val="none"/>
        </w:rPr>
      </w:pPr>
      <w:r w:rsidRPr="003902A6">
        <w:rPr>
          <w:rFonts w:ascii="Arial" w:eastAsia="Calibri" w:hAnsi="Arial" w:cs="Arial"/>
          <w:bCs/>
          <w:kern w:val="0"/>
          <w:sz w:val="24"/>
          <w:szCs w:val="24"/>
          <w:lang w:eastAsia="pt-BR"/>
          <w14:ligatures w14:val="none"/>
        </w:rPr>
        <w:t>(B) Compete à Direção Nacional do SUS coordenar e executar ações de saúde</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bucal.</w:t>
      </w:r>
    </w:p>
    <w:p w14:paraId="58FB8ABD" w14:textId="39C3392A" w:rsidR="003902A6" w:rsidRPr="003902A6" w:rsidRDefault="003902A6" w:rsidP="003902A6">
      <w:pPr>
        <w:spacing w:after="0" w:line="240" w:lineRule="auto"/>
        <w:jc w:val="both"/>
        <w:rPr>
          <w:rFonts w:ascii="Arial" w:eastAsia="Calibri" w:hAnsi="Arial" w:cs="Arial"/>
          <w:bCs/>
          <w:kern w:val="0"/>
          <w:sz w:val="24"/>
          <w:szCs w:val="24"/>
          <w:lang w:eastAsia="pt-BR"/>
          <w14:ligatures w14:val="none"/>
        </w:rPr>
      </w:pPr>
      <w:r w:rsidRPr="003902A6">
        <w:rPr>
          <w:rFonts w:ascii="Arial" w:eastAsia="Calibri" w:hAnsi="Arial" w:cs="Arial"/>
          <w:bCs/>
          <w:kern w:val="0"/>
          <w:sz w:val="24"/>
          <w:szCs w:val="24"/>
          <w:lang w:eastAsia="pt-BR"/>
          <w14:ligatures w14:val="none"/>
        </w:rPr>
        <w:t>(C) Compete à Direção Nacional do SUS participar na formulação e na implementação</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das políticas de controle das agressões ao meio ambiente.</w:t>
      </w:r>
    </w:p>
    <w:p w14:paraId="2AF6111E" w14:textId="0BB2218F" w:rsidR="003902A6" w:rsidRPr="003902A6" w:rsidRDefault="003902A6" w:rsidP="003902A6">
      <w:pPr>
        <w:spacing w:after="0" w:line="240" w:lineRule="auto"/>
        <w:jc w:val="both"/>
        <w:rPr>
          <w:rFonts w:ascii="Arial" w:eastAsia="Calibri" w:hAnsi="Arial" w:cs="Arial"/>
          <w:bCs/>
          <w:kern w:val="0"/>
          <w:sz w:val="24"/>
          <w:szCs w:val="24"/>
          <w:lang w:eastAsia="pt-BR"/>
          <w14:ligatures w14:val="none"/>
        </w:rPr>
      </w:pPr>
      <w:r w:rsidRPr="003902A6">
        <w:rPr>
          <w:rFonts w:ascii="Arial" w:eastAsia="Calibri" w:hAnsi="Arial" w:cs="Arial"/>
          <w:bCs/>
          <w:kern w:val="0"/>
          <w:sz w:val="24"/>
          <w:szCs w:val="24"/>
          <w:lang w:eastAsia="pt-BR"/>
          <w14:ligatures w14:val="none"/>
        </w:rPr>
        <w:t>(D) Não compete à União executar ações de vigilância epidemiológica e sanitária,</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mesmo na ocorrência de agravos que representem risco de disseminação</w:t>
      </w:r>
      <w:r>
        <w:rPr>
          <w:rFonts w:ascii="Arial" w:eastAsia="Calibri" w:hAnsi="Arial" w:cs="Arial"/>
          <w:bCs/>
          <w:kern w:val="0"/>
          <w:sz w:val="24"/>
          <w:szCs w:val="24"/>
          <w:lang w:eastAsia="pt-BR"/>
          <w14:ligatures w14:val="none"/>
        </w:rPr>
        <w:t xml:space="preserve"> </w:t>
      </w:r>
      <w:r w:rsidRPr="003902A6">
        <w:rPr>
          <w:rFonts w:ascii="Arial" w:eastAsia="Calibri" w:hAnsi="Arial" w:cs="Arial"/>
          <w:bCs/>
          <w:kern w:val="0"/>
          <w:sz w:val="24"/>
          <w:szCs w:val="24"/>
          <w:lang w:eastAsia="pt-BR"/>
          <w14:ligatures w14:val="none"/>
        </w:rPr>
        <w:t>nacional.</w:t>
      </w:r>
    </w:p>
    <w:p w14:paraId="7695F92F" w14:textId="77777777" w:rsidR="00341F5E" w:rsidRDefault="00341F5E" w:rsidP="00341F5E">
      <w:pPr>
        <w:jc w:val="both"/>
        <w:rPr>
          <w:rFonts w:ascii="Arial" w:hAnsi="Arial" w:cs="Arial"/>
          <w:sz w:val="24"/>
          <w:szCs w:val="24"/>
        </w:rPr>
      </w:pPr>
    </w:p>
    <w:p w14:paraId="57AAF411" w14:textId="06C901A1"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2</w:t>
      </w:r>
    </w:p>
    <w:p w14:paraId="1BADD9F8" w14:textId="77777777" w:rsidR="00C159C4" w:rsidRDefault="00C159C4" w:rsidP="00907AED">
      <w:pPr>
        <w:spacing w:after="0" w:line="240" w:lineRule="auto"/>
        <w:jc w:val="both"/>
        <w:rPr>
          <w:rFonts w:ascii="Arial" w:eastAsia="Calibri" w:hAnsi="Arial" w:cs="Arial"/>
          <w:b/>
          <w:kern w:val="0"/>
          <w:sz w:val="24"/>
          <w:szCs w:val="24"/>
          <w:u w:val="single"/>
          <w:lang w:eastAsia="pt-BR"/>
          <w14:ligatures w14:val="none"/>
        </w:rPr>
      </w:pPr>
    </w:p>
    <w:p w14:paraId="1CA8F242" w14:textId="063C6C07"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Uma aposta radical do Humaniza SUS é a democratização da gestão, que implica</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 xml:space="preserve">na ampliação do grau de </w:t>
      </w:r>
      <w:proofErr w:type="spellStart"/>
      <w:r w:rsidRPr="00C159C4">
        <w:rPr>
          <w:rFonts w:ascii="Arial" w:eastAsia="Calibri" w:hAnsi="Arial" w:cs="Arial"/>
          <w:bCs/>
          <w:kern w:val="0"/>
          <w:sz w:val="24"/>
          <w:szCs w:val="24"/>
          <w:lang w:eastAsia="pt-BR"/>
          <w14:ligatures w14:val="none"/>
        </w:rPr>
        <w:t>transversalização</w:t>
      </w:r>
      <w:proofErr w:type="spellEnd"/>
      <w:r w:rsidRPr="00C159C4">
        <w:rPr>
          <w:rFonts w:ascii="Arial" w:eastAsia="Calibri" w:hAnsi="Arial" w:cs="Arial"/>
          <w:bCs/>
          <w:kern w:val="0"/>
          <w:sz w:val="24"/>
          <w:szCs w:val="24"/>
          <w:lang w:eastAsia="pt-BR"/>
          <w14:ligatures w14:val="none"/>
        </w:rPr>
        <w:t xml:space="preserve"> entre os sujeitos envolvidos na</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trama do cuidado em saúde.</w:t>
      </w:r>
    </w:p>
    <w:p w14:paraId="163B0EBF" w14:textId="102BECCF" w:rsid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Sobre o contexto e as premissas que norteiam o Humaniza SUS, assinale a</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afirmativa VERDADEIRA:</w:t>
      </w:r>
    </w:p>
    <w:p w14:paraId="2BD179DB" w14:textId="77777777"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p>
    <w:p w14:paraId="72B17333" w14:textId="77777777"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(A) A cogestão é um modo de administrar que inclui o envolvimento das esferas</w:t>
      </w:r>
    </w:p>
    <w:p w14:paraId="5D63204E" w14:textId="15AEB6F4"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federal e estadual de governo, como uma diretriz política que visa</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organizar hierarquicamente as relações no campo da saúde.</w:t>
      </w:r>
    </w:p>
    <w:p w14:paraId="3EDB2BE6" w14:textId="77777777"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(B) As diretrizes da Política Nacional de Humanização provocam uma alteração</w:t>
      </w:r>
    </w:p>
    <w:p w14:paraId="745A6B24" w14:textId="027EEB4C"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na correlação de forças na equipe, e desta com os usuários e sua</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rede social, o que favorece a produção/ampliação da corresponsabilização</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no processo de cuidado.</w:t>
      </w:r>
    </w:p>
    <w:p w14:paraId="1A010FAA" w14:textId="036BA6AA"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(C) O modelo de gestão que a Política Nacional de Humanização propõe é</w:t>
      </w:r>
      <w:r>
        <w:rPr>
          <w:rFonts w:ascii="Arial" w:eastAsia="Calibri" w:hAnsi="Arial" w:cs="Arial"/>
          <w:bCs/>
          <w:kern w:val="0"/>
          <w:sz w:val="24"/>
          <w:szCs w:val="24"/>
          <w:lang w:eastAsia="pt-BR"/>
          <w14:ligatures w14:val="none"/>
        </w:rPr>
        <w:t xml:space="preserve"> </w:t>
      </w:r>
      <w:r w:rsidRPr="00C159C4">
        <w:rPr>
          <w:rFonts w:ascii="Arial" w:eastAsia="Calibri" w:hAnsi="Arial" w:cs="Arial"/>
          <w:bCs/>
          <w:kern w:val="0"/>
          <w:sz w:val="24"/>
          <w:szCs w:val="24"/>
          <w:lang w:eastAsia="pt-BR"/>
          <w14:ligatures w14:val="none"/>
        </w:rPr>
        <w:t>centrado na gestão, planejado pelos altos gestores e em espaços individuais.</w:t>
      </w:r>
    </w:p>
    <w:p w14:paraId="35C2B9EF" w14:textId="77777777"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(D) Tradicionalmente, mesmo antes da PNH, os serviços de saúde organizaram</w:t>
      </w:r>
    </w:p>
    <w:p w14:paraId="636B470A" w14:textId="0A63E31D" w:rsidR="00C159C4" w:rsidRPr="00C159C4" w:rsidRDefault="00C159C4" w:rsidP="00C159C4">
      <w:pPr>
        <w:spacing w:after="0" w:line="240" w:lineRule="auto"/>
        <w:jc w:val="both"/>
        <w:rPr>
          <w:rFonts w:ascii="Arial" w:eastAsia="Calibri" w:hAnsi="Arial" w:cs="Arial"/>
          <w:bCs/>
          <w:kern w:val="0"/>
          <w:sz w:val="24"/>
          <w:szCs w:val="24"/>
          <w:lang w:eastAsia="pt-BR"/>
          <w14:ligatures w14:val="none"/>
        </w:rPr>
      </w:pPr>
      <w:r w:rsidRPr="00C159C4">
        <w:rPr>
          <w:rFonts w:ascii="Arial" w:eastAsia="Calibri" w:hAnsi="Arial" w:cs="Arial"/>
          <w:bCs/>
          <w:kern w:val="0"/>
          <w:sz w:val="24"/>
          <w:szCs w:val="24"/>
          <w:lang w:eastAsia="pt-BR"/>
          <w14:ligatures w14:val="none"/>
        </w:rPr>
        <w:t>seu processo de trabalho baseando-se em objetivos comuns.</w:t>
      </w:r>
    </w:p>
    <w:p w14:paraId="769375EE" w14:textId="77777777"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p>
    <w:p w14:paraId="21CC39FB" w14:textId="461C5024"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bookmarkStart w:id="0" w:name="_Hlk209618286"/>
      <w:r w:rsidRPr="00907AED">
        <w:rPr>
          <w:rFonts w:ascii="Arial" w:eastAsia="Calibri" w:hAnsi="Arial" w:cs="Arial"/>
          <w:b/>
          <w:kern w:val="0"/>
          <w:sz w:val="24"/>
          <w:szCs w:val="24"/>
          <w:u w:val="single"/>
          <w:lang w:eastAsia="pt-BR"/>
          <w14:ligatures w14:val="none"/>
        </w:rPr>
        <w:t>Questão 03</w:t>
      </w:r>
    </w:p>
    <w:bookmarkEnd w:id="0"/>
    <w:p w14:paraId="1EAB83F7" w14:textId="77777777" w:rsidR="001C629C" w:rsidRDefault="001C629C" w:rsidP="00907AED">
      <w:pPr>
        <w:spacing w:after="0" w:line="240" w:lineRule="auto"/>
        <w:jc w:val="both"/>
        <w:rPr>
          <w:rFonts w:ascii="Arial" w:eastAsia="Calibri" w:hAnsi="Arial" w:cs="Arial"/>
          <w:b/>
          <w:kern w:val="0"/>
          <w:sz w:val="24"/>
          <w:szCs w:val="24"/>
          <w:u w:val="single"/>
          <w:lang w:eastAsia="pt-BR"/>
          <w14:ligatures w14:val="none"/>
        </w:rPr>
      </w:pPr>
    </w:p>
    <w:p w14:paraId="755F63DD" w14:textId="12F94FE5" w:rsidR="009D41C5" w:rsidRPr="009D41C5" w:rsidRDefault="009D41C5" w:rsidP="009D41C5">
      <w:pPr>
        <w:spacing w:after="0" w:line="240" w:lineRule="auto"/>
        <w:ind w:firstLine="708"/>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A respeito das novas regras de financiamento do SUS e dos componentes que</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compõem o cofinanciamento federal das equipes de Saúde da Família (</w:t>
      </w:r>
      <w:proofErr w:type="spellStart"/>
      <w:r w:rsidRPr="009D41C5">
        <w:rPr>
          <w:rFonts w:ascii="Arial" w:eastAsia="Calibri" w:hAnsi="Arial" w:cs="Arial"/>
          <w:bCs/>
          <w:kern w:val="0"/>
          <w:sz w:val="24"/>
          <w:szCs w:val="24"/>
          <w:lang w:eastAsia="pt-BR"/>
          <w14:ligatures w14:val="none"/>
        </w:rPr>
        <w:t>eSF</w:t>
      </w:r>
      <w:proofErr w:type="spellEnd"/>
      <w:r w:rsidRPr="009D41C5">
        <w:rPr>
          <w:rFonts w:ascii="Arial" w:eastAsia="Calibri" w:hAnsi="Arial" w:cs="Arial"/>
          <w:bCs/>
          <w:kern w:val="0"/>
          <w:sz w:val="24"/>
          <w:szCs w:val="24"/>
          <w:lang w:eastAsia="pt-BR"/>
          <w14:ligatures w14:val="none"/>
        </w:rPr>
        <w:t>) e</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equipe de Atenção Primária (</w:t>
      </w:r>
      <w:proofErr w:type="spellStart"/>
      <w:r w:rsidRPr="009D41C5">
        <w:rPr>
          <w:rFonts w:ascii="Arial" w:eastAsia="Calibri" w:hAnsi="Arial" w:cs="Arial"/>
          <w:bCs/>
          <w:kern w:val="0"/>
          <w:sz w:val="24"/>
          <w:szCs w:val="24"/>
          <w:lang w:eastAsia="pt-BR"/>
          <w14:ligatures w14:val="none"/>
        </w:rPr>
        <w:t>eAP</w:t>
      </w:r>
      <w:proofErr w:type="spellEnd"/>
      <w:r w:rsidRPr="009D41C5">
        <w:rPr>
          <w:rFonts w:ascii="Arial" w:eastAsia="Calibri" w:hAnsi="Arial" w:cs="Arial"/>
          <w:bCs/>
          <w:kern w:val="0"/>
          <w:sz w:val="24"/>
          <w:szCs w:val="24"/>
          <w:lang w:eastAsia="pt-BR"/>
          <w14:ligatures w14:val="none"/>
        </w:rPr>
        <w:t>), segundo a Portaria GM/MS nº 3.493/2024,</w:t>
      </w:r>
    </w:p>
    <w:p w14:paraId="67871051" w14:textId="77777777" w:rsid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estão corretas as seguintes relações, EXCETO:</w:t>
      </w:r>
    </w:p>
    <w:p w14:paraId="64E93B14" w14:textId="77777777" w:rsidR="00F82FA3" w:rsidRDefault="00F82FA3" w:rsidP="009D41C5">
      <w:pPr>
        <w:spacing w:after="0" w:line="240" w:lineRule="auto"/>
        <w:jc w:val="both"/>
        <w:rPr>
          <w:rFonts w:ascii="Arial" w:eastAsia="Calibri" w:hAnsi="Arial" w:cs="Arial"/>
          <w:bCs/>
          <w:kern w:val="0"/>
          <w:sz w:val="24"/>
          <w:szCs w:val="24"/>
          <w:lang w:eastAsia="pt-BR"/>
          <w14:ligatures w14:val="none"/>
        </w:rPr>
      </w:pPr>
    </w:p>
    <w:p w14:paraId="3DFE5FB8" w14:textId="77777777" w:rsidR="00F82FA3" w:rsidRDefault="00F82FA3" w:rsidP="009D41C5">
      <w:pPr>
        <w:spacing w:after="0" w:line="240" w:lineRule="auto"/>
        <w:jc w:val="both"/>
        <w:rPr>
          <w:rFonts w:ascii="Arial" w:eastAsia="Calibri" w:hAnsi="Arial" w:cs="Arial"/>
          <w:bCs/>
          <w:kern w:val="0"/>
          <w:sz w:val="24"/>
          <w:szCs w:val="24"/>
          <w:lang w:eastAsia="pt-BR"/>
          <w14:ligatures w14:val="none"/>
        </w:rPr>
      </w:pPr>
    </w:p>
    <w:p w14:paraId="2F97310F" w14:textId="77777777"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p>
    <w:p w14:paraId="6F9C84D4" w14:textId="220ACC2C"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lastRenderedPageBreak/>
        <w:t>(A) Componente de qualidade - valor mensal transferido aos municípios referente</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 xml:space="preserve">ao número de </w:t>
      </w:r>
      <w:proofErr w:type="spellStart"/>
      <w:r w:rsidRPr="009D41C5">
        <w:rPr>
          <w:rFonts w:ascii="Arial" w:eastAsia="Calibri" w:hAnsi="Arial" w:cs="Arial"/>
          <w:bCs/>
          <w:kern w:val="0"/>
          <w:sz w:val="24"/>
          <w:szCs w:val="24"/>
          <w:lang w:eastAsia="pt-BR"/>
          <w14:ligatures w14:val="none"/>
        </w:rPr>
        <w:t>eSF</w:t>
      </w:r>
      <w:proofErr w:type="spellEnd"/>
      <w:r w:rsidRPr="009D41C5">
        <w:rPr>
          <w:rFonts w:ascii="Arial" w:eastAsia="Calibri" w:hAnsi="Arial" w:cs="Arial"/>
          <w:bCs/>
          <w:kern w:val="0"/>
          <w:sz w:val="24"/>
          <w:szCs w:val="24"/>
          <w:lang w:eastAsia="pt-BR"/>
          <w14:ligatures w14:val="none"/>
        </w:rPr>
        <w:t xml:space="preserve"> e </w:t>
      </w:r>
      <w:proofErr w:type="spellStart"/>
      <w:r w:rsidRPr="009D41C5">
        <w:rPr>
          <w:rFonts w:ascii="Arial" w:eastAsia="Calibri" w:hAnsi="Arial" w:cs="Arial"/>
          <w:bCs/>
          <w:kern w:val="0"/>
          <w:sz w:val="24"/>
          <w:szCs w:val="24"/>
          <w:lang w:eastAsia="pt-BR"/>
          <w14:ligatures w14:val="none"/>
        </w:rPr>
        <w:t>eAP</w:t>
      </w:r>
      <w:proofErr w:type="spellEnd"/>
      <w:r w:rsidRPr="009D41C5">
        <w:rPr>
          <w:rFonts w:ascii="Arial" w:eastAsia="Calibri" w:hAnsi="Arial" w:cs="Arial"/>
          <w:bCs/>
          <w:kern w:val="0"/>
          <w:sz w:val="24"/>
          <w:szCs w:val="24"/>
          <w:lang w:eastAsia="pt-BR"/>
          <w14:ligatures w14:val="none"/>
        </w:rPr>
        <w:t xml:space="preserve"> homologadas e válidas. O valor do componente</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de qualidade considerará o alcance dos resultados nos indicadores</w:t>
      </w:r>
    </w:p>
    <w:p w14:paraId="62A0B8B1" w14:textId="77777777"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pactuados e a classificação da equipe.</w:t>
      </w:r>
    </w:p>
    <w:p w14:paraId="339F6C9C" w14:textId="379211EF"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(B) Componente fixo - valor mensal fixo por equipe transferido para os municípios,</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 xml:space="preserve">referente ao número de </w:t>
      </w:r>
      <w:proofErr w:type="spellStart"/>
      <w:r w:rsidRPr="009D41C5">
        <w:rPr>
          <w:rFonts w:ascii="Arial" w:eastAsia="Calibri" w:hAnsi="Arial" w:cs="Arial"/>
          <w:bCs/>
          <w:kern w:val="0"/>
          <w:sz w:val="24"/>
          <w:szCs w:val="24"/>
          <w:lang w:eastAsia="pt-BR"/>
          <w14:ligatures w14:val="none"/>
        </w:rPr>
        <w:t>eSF</w:t>
      </w:r>
      <w:proofErr w:type="spellEnd"/>
      <w:r w:rsidRPr="009D41C5">
        <w:rPr>
          <w:rFonts w:ascii="Arial" w:eastAsia="Calibri" w:hAnsi="Arial" w:cs="Arial"/>
          <w:bCs/>
          <w:kern w:val="0"/>
          <w:sz w:val="24"/>
          <w:szCs w:val="24"/>
          <w:lang w:eastAsia="pt-BR"/>
          <w14:ligatures w14:val="none"/>
        </w:rPr>
        <w:t xml:space="preserve"> e </w:t>
      </w:r>
      <w:proofErr w:type="spellStart"/>
      <w:r w:rsidRPr="009D41C5">
        <w:rPr>
          <w:rFonts w:ascii="Arial" w:eastAsia="Calibri" w:hAnsi="Arial" w:cs="Arial"/>
          <w:bCs/>
          <w:kern w:val="0"/>
          <w:sz w:val="24"/>
          <w:szCs w:val="24"/>
          <w:lang w:eastAsia="pt-BR"/>
          <w14:ligatures w14:val="none"/>
        </w:rPr>
        <w:t>eAP</w:t>
      </w:r>
      <w:proofErr w:type="spellEnd"/>
      <w:r w:rsidRPr="009D41C5">
        <w:rPr>
          <w:rFonts w:ascii="Arial" w:eastAsia="Calibri" w:hAnsi="Arial" w:cs="Arial"/>
          <w:bCs/>
          <w:kern w:val="0"/>
          <w:sz w:val="24"/>
          <w:szCs w:val="24"/>
          <w:lang w:eastAsia="pt-BR"/>
          <w14:ligatures w14:val="none"/>
        </w:rPr>
        <w:t xml:space="preserve"> homologadas e válidas. O valor</w:t>
      </w:r>
    </w:p>
    <w:p w14:paraId="24AB29D6" w14:textId="5AAE790D"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do componente fixo por equipe depende da classificação do município</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pelo Índice de Equidade e Dimensionamento (IED).</w:t>
      </w:r>
    </w:p>
    <w:p w14:paraId="5570B981" w14:textId="77777777"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 xml:space="preserve">(C) Componente variável - valor variável a ser repassado para a </w:t>
      </w:r>
      <w:proofErr w:type="spellStart"/>
      <w:r w:rsidRPr="009D41C5">
        <w:rPr>
          <w:rFonts w:ascii="Arial" w:eastAsia="Calibri" w:hAnsi="Arial" w:cs="Arial"/>
          <w:bCs/>
          <w:kern w:val="0"/>
          <w:sz w:val="24"/>
          <w:szCs w:val="24"/>
          <w:lang w:eastAsia="pt-BR"/>
          <w14:ligatures w14:val="none"/>
        </w:rPr>
        <w:t>eAP</w:t>
      </w:r>
      <w:proofErr w:type="spellEnd"/>
      <w:r w:rsidRPr="009D41C5">
        <w:rPr>
          <w:rFonts w:ascii="Arial" w:eastAsia="Calibri" w:hAnsi="Arial" w:cs="Arial"/>
          <w:bCs/>
          <w:kern w:val="0"/>
          <w:sz w:val="24"/>
          <w:szCs w:val="24"/>
          <w:lang w:eastAsia="pt-BR"/>
          <w14:ligatures w14:val="none"/>
        </w:rPr>
        <w:t>, conforme</w:t>
      </w:r>
    </w:p>
    <w:p w14:paraId="60895DA2" w14:textId="77777777"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a realização de procedimentos de alta complexidade.</w:t>
      </w:r>
    </w:p>
    <w:p w14:paraId="09A041E7" w14:textId="2F1009CB" w:rsidR="009D41C5" w:rsidRPr="009D41C5" w:rsidRDefault="009D41C5" w:rsidP="009D41C5">
      <w:pPr>
        <w:spacing w:after="0" w:line="240" w:lineRule="auto"/>
        <w:jc w:val="both"/>
        <w:rPr>
          <w:rFonts w:ascii="Arial" w:eastAsia="Calibri" w:hAnsi="Arial" w:cs="Arial"/>
          <w:bCs/>
          <w:kern w:val="0"/>
          <w:sz w:val="24"/>
          <w:szCs w:val="24"/>
          <w:lang w:eastAsia="pt-BR"/>
          <w14:ligatures w14:val="none"/>
        </w:rPr>
      </w:pPr>
      <w:r w:rsidRPr="009D41C5">
        <w:rPr>
          <w:rFonts w:ascii="Arial" w:eastAsia="Calibri" w:hAnsi="Arial" w:cs="Arial"/>
          <w:bCs/>
          <w:kern w:val="0"/>
          <w:sz w:val="24"/>
          <w:szCs w:val="24"/>
          <w:lang w:eastAsia="pt-BR"/>
          <w14:ligatures w14:val="none"/>
        </w:rPr>
        <w:t>(D) Componente vínculo e acompanhamento territorial - valor mensal por</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 xml:space="preserve">equipe transferido aos municípios referente ao número de </w:t>
      </w:r>
      <w:proofErr w:type="spellStart"/>
      <w:r w:rsidRPr="009D41C5">
        <w:rPr>
          <w:rFonts w:ascii="Arial" w:eastAsia="Calibri" w:hAnsi="Arial" w:cs="Arial"/>
          <w:bCs/>
          <w:kern w:val="0"/>
          <w:sz w:val="24"/>
          <w:szCs w:val="24"/>
          <w:lang w:eastAsia="pt-BR"/>
          <w14:ligatures w14:val="none"/>
        </w:rPr>
        <w:t>eSF</w:t>
      </w:r>
      <w:proofErr w:type="spellEnd"/>
      <w:r w:rsidRPr="009D41C5">
        <w:rPr>
          <w:rFonts w:ascii="Arial" w:eastAsia="Calibri" w:hAnsi="Arial" w:cs="Arial"/>
          <w:bCs/>
          <w:kern w:val="0"/>
          <w:sz w:val="24"/>
          <w:szCs w:val="24"/>
          <w:lang w:eastAsia="pt-BR"/>
          <w14:ligatures w14:val="none"/>
        </w:rPr>
        <w:t xml:space="preserve"> e </w:t>
      </w:r>
      <w:proofErr w:type="spellStart"/>
      <w:r w:rsidRPr="009D41C5">
        <w:rPr>
          <w:rFonts w:ascii="Arial" w:eastAsia="Calibri" w:hAnsi="Arial" w:cs="Arial"/>
          <w:bCs/>
          <w:kern w:val="0"/>
          <w:sz w:val="24"/>
          <w:szCs w:val="24"/>
          <w:lang w:eastAsia="pt-BR"/>
          <w14:ligatures w14:val="none"/>
        </w:rPr>
        <w:t>eAP</w:t>
      </w:r>
      <w:proofErr w:type="spellEnd"/>
      <w:r w:rsidRPr="009D41C5">
        <w:rPr>
          <w:rFonts w:ascii="Arial" w:eastAsia="Calibri" w:hAnsi="Arial" w:cs="Arial"/>
          <w:bCs/>
          <w:kern w:val="0"/>
          <w:sz w:val="24"/>
          <w:szCs w:val="24"/>
          <w:lang w:eastAsia="pt-BR"/>
          <w14:ligatures w14:val="none"/>
        </w:rPr>
        <w:t xml:space="preserve"> homologadas</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e válidas. Avaliará critérios demográficos (pessoas menores</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de 5 anos e maiores de 60 anos) e de vulnerabilidade (beneficiárias do</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Benefício de Prestação Continuada - BPC e do Programa Bolsa Família -</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PBF), completude do cadastro, acompanhamento e atendimento das pessoas</w:t>
      </w:r>
      <w:r>
        <w:rPr>
          <w:rFonts w:ascii="Arial" w:eastAsia="Calibri" w:hAnsi="Arial" w:cs="Arial"/>
          <w:bCs/>
          <w:kern w:val="0"/>
          <w:sz w:val="24"/>
          <w:szCs w:val="24"/>
          <w:lang w:eastAsia="pt-BR"/>
          <w14:ligatures w14:val="none"/>
        </w:rPr>
        <w:t xml:space="preserve"> </w:t>
      </w:r>
      <w:r w:rsidRPr="009D41C5">
        <w:rPr>
          <w:rFonts w:ascii="Arial" w:eastAsia="Calibri" w:hAnsi="Arial" w:cs="Arial"/>
          <w:bCs/>
          <w:kern w:val="0"/>
          <w:sz w:val="24"/>
          <w:szCs w:val="24"/>
          <w:lang w:eastAsia="pt-BR"/>
          <w14:ligatures w14:val="none"/>
        </w:rPr>
        <w:t>vinculadas pelas equipes, satisfação do usuário.</w:t>
      </w:r>
    </w:p>
    <w:p w14:paraId="5F368975" w14:textId="77777777" w:rsidR="009D41C5" w:rsidRDefault="009D41C5" w:rsidP="00907AED">
      <w:pPr>
        <w:spacing w:after="0" w:line="240" w:lineRule="auto"/>
        <w:jc w:val="both"/>
        <w:rPr>
          <w:rFonts w:ascii="Arial" w:eastAsia="Calibri" w:hAnsi="Arial" w:cs="Arial"/>
          <w:b/>
          <w:kern w:val="0"/>
          <w:sz w:val="24"/>
          <w:szCs w:val="24"/>
          <w:u w:val="single"/>
          <w:lang w:eastAsia="pt-BR"/>
          <w14:ligatures w14:val="none"/>
        </w:rPr>
      </w:pPr>
    </w:p>
    <w:p w14:paraId="32783CF3" w14:textId="47BC523B"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4</w:t>
      </w:r>
    </w:p>
    <w:p w14:paraId="3CDDAACF" w14:textId="77777777" w:rsidR="00FA1700" w:rsidRDefault="00FA1700" w:rsidP="00907AED">
      <w:pPr>
        <w:spacing w:after="0" w:line="240" w:lineRule="auto"/>
        <w:jc w:val="both"/>
        <w:rPr>
          <w:rFonts w:ascii="Arial" w:eastAsia="Calibri" w:hAnsi="Arial" w:cs="Arial"/>
          <w:b/>
          <w:kern w:val="0"/>
          <w:sz w:val="24"/>
          <w:szCs w:val="24"/>
          <w:u w:val="single"/>
          <w:lang w:eastAsia="pt-BR"/>
          <w14:ligatures w14:val="none"/>
        </w:rPr>
      </w:pPr>
    </w:p>
    <w:p w14:paraId="11746856" w14:textId="3FF3E1B3" w:rsidR="00DA58D4" w:rsidRDefault="00DA58D4" w:rsidP="00DA58D4">
      <w:pPr>
        <w:spacing w:after="0" w:line="240" w:lineRule="auto"/>
        <w:ind w:firstLine="708"/>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No âmbito do Sistema Único de Saúde (SUS), o planejamento é um instrumento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estratégico de gestão, de caráter continuado, do qual cada nível de governo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(federal, estadual, distrital e municipal) deve se valer para a observância dos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princípios e o cumprimento das diretrizes que norteiam o SUS. Sobre o Plano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Nacional de Saúde 2024-2027.</w:t>
      </w:r>
    </w:p>
    <w:p w14:paraId="4A245E56"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39D373C6" w14:textId="77777777" w:rsidR="00DA58D4" w:rsidRPr="00BE2B51" w:rsidRDefault="00DA58D4" w:rsidP="00DA58D4">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Assinale a afirmativa VERDADEIRA:</w:t>
      </w:r>
    </w:p>
    <w:p w14:paraId="79541850"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69B9DE2C" w14:textId="566D736E"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(A) O Plano Nacional de Saúde (PNS), como instrumento orientador da política</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pública federal, não precisa, naturalmente, estar alinhado com as demandas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da sociedade desde que esteja alinhado com as orientações governamentais.</w:t>
      </w:r>
    </w:p>
    <w:p w14:paraId="6839085F" w14:textId="0B0D4A1F"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(B) O PNS (Plano Nacional de Saúde) 2024-2027 busca ampliar e qualificar</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o acesso aos bens e serviços de saúde, de modo oportuno, contribuindo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para a melhoria das condições de saúde dos brasileiros, com base nos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princípios e diretrizes do SUS.</w:t>
      </w:r>
    </w:p>
    <w:p w14:paraId="63E6F1B5" w14:textId="39ADB2C5"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(C) O PNS (Plano Nacional de Saúde) deve embasar somente as orientações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estratégicas do Ministério da Saúde (MS).</w:t>
      </w:r>
    </w:p>
    <w:p w14:paraId="148CD95F" w14:textId="1438310E" w:rsidR="00FA1700"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 O PNS (Plano Nacional de Saúde) não possui compromissos focados em</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resultados finalísticos a serem entregues para a sociedade.</w:t>
      </w:r>
    </w:p>
    <w:p w14:paraId="0F520140" w14:textId="77777777" w:rsidR="00DA58D4" w:rsidRDefault="00DA58D4" w:rsidP="00DA58D4">
      <w:pPr>
        <w:spacing w:after="0" w:line="240" w:lineRule="auto"/>
        <w:jc w:val="both"/>
        <w:rPr>
          <w:rFonts w:ascii="Arial" w:eastAsia="Calibri" w:hAnsi="Arial" w:cs="Arial"/>
          <w:bCs/>
          <w:kern w:val="0"/>
          <w:sz w:val="24"/>
          <w:szCs w:val="24"/>
          <w:lang w:eastAsia="pt-BR"/>
          <w14:ligatures w14:val="none"/>
        </w:rPr>
      </w:pPr>
    </w:p>
    <w:p w14:paraId="15E113C4" w14:textId="77777777" w:rsidR="00DA58D4" w:rsidRPr="00FA1700" w:rsidRDefault="00DA58D4" w:rsidP="00DA58D4">
      <w:pPr>
        <w:spacing w:after="0" w:line="240" w:lineRule="auto"/>
        <w:jc w:val="both"/>
        <w:rPr>
          <w:rFonts w:ascii="Arial" w:eastAsia="Calibri" w:hAnsi="Arial" w:cs="Arial"/>
          <w:bCs/>
          <w:kern w:val="0"/>
          <w:sz w:val="24"/>
          <w:szCs w:val="24"/>
          <w:lang w:eastAsia="pt-BR"/>
          <w14:ligatures w14:val="none"/>
        </w:rPr>
      </w:pPr>
    </w:p>
    <w:p w14:paraId="25056313" w14:textId="27A708BB"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5</w:t>
      </w:r>
    </w:p>
    <w:p w14:paraId="7E2881C8" w14:textId="77777777" w:rsidR="00DA58D4" w:rsidRDefault="00DA58D4" w:rsidP="00907AED">
      <w:pPr>
        <w:spacing w:after="0" w:line="240" w:lineRule="auto"/>
        <w:jc w:val="both"/>
        <w:rPr>
          <w:rFonts w:ascii="Arial" w:eastAsia="Calibri" w:hAnsi="Arial" w:cs="Arial"/>
          <w:b/>
          <w:kern w:val="0"/>
          <w:sz w:val="24"/>
          <w:szCs w:val="24"/>
          <w:u w:val="single"/>
          <w:lang w:eastAsia="pt-BR"/>
          <w14:ligatures w14:val="none"/>
        </w:rPr>
      </w:pPr>
    </w:p>
    <w:p w14:paraId="2D99E152" w14:textId="1DA809FF" w:rsidR="00DA58D4" w:rsidRDefault="00DA58D4" w:rsidP="0063355C">
      <w:pPr>
        <w:spacing w:after="0" w:line="240" w:lineRule="auto"/>
        <w:ind w:firstLine="708"/>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Eixos operacionais são estratégias para concretizar ações de promoção da saúde,</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respeitando os valores, os princípios, os objetivos e as diretrizes da PNPS</w:t>
      </w:r>
      <w:r w:rsidR="0063355C">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(Política nacional de Promoção da Saúde).</w:t>
      </w:r>
    </w:p>
    <w:p w14:paraId="6E2B44D3"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0365D505" w14:textId="77777777" w:rsidR="00DA58D4" w:rsidRPr="00BE2B51" w:rsidRDefault="00DA58D4" w:rsidP="00DA58D4">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lastRenderedPageBreak/>
        <w:t>São Eixos operacionais da PNPS, EXCETO:</w:t>
      </w:r>
    </w:p>
    <w:p w14:paraId="4645B5D7"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74A9C634"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(A) Educação e formação.</w:t>
      </w:r>
    </w:p>
    <w:p w14:paraId="3025AB3C"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(B) Hierarquização.</w:t>
      </w:r>
    </w:p>
    <w:p w14:paraId="3026D778"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 xml:space="preserve">(C) </w:t>
      </w:r>
      <w:proofErr w:type="spellStart"/>
      <w:r w:rsidRPr="00DA58D4">
        <w:rPr>
          <w:rFonts w:ascii="Arial" w:eastAsia="Calibri" w:hAnsi="Arial" w:cs="Arial"/>
          <w:bCs/>
          <w:kern w:val="0"/>
          <w:sz w:val="24"/>
          <w:szCs w:val="24"/>
          <w:lang w:eastAsia="pt-BR"/>
          <w14:ligatures w14:val="none"/>
        </w:rPr>
        <w:t>Intra</w:t>
      </w:r>
      <w:proofErr w:type="spellEnd"/>
      <w:r w:rsidRPr="00DA58D4">
        <w:rPr>
          <w:rFonts w:ascii="Arial" w:eastAsia="Calibri" w:hAnsi="Arial" w:cs="Arial"/>
          <w:bCs/>
          <w:kern w:val="0"/>
          <w:sz w:val="24"/>
          <w:szCs w:val="24"/>
          <w:lang w:eastAsia="pt-BR"/>
          <w14:ligatures w14:val="none"/>
        </w:rPr>
        <w:t xml:space="preserve"> e Intersetorialidade.</w:t>
      </w:r>
    </w:p>
    <w:p w14:paraId="15C7C1E3" w14:textId="5D24D2AF" w:rsidR="00FA1700"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 Territorialização.</w:t>
      </w:r>
    </w:p>
    <w:p w14:paraId="5AF0AE62" w14:textId="77777777" w:rsidR="00DA58D4" w:rsidRDefault="00DA58D4" w:rsidP="00DA58D4">
      <w:pPr>
        <w:spacing w:after="0" w:line="240" w:lineRule="auto"/>
        <w:jc w:val="both"/>
        <w:rPr>
          <w:rFonts w:ascii="Arial" w:eastAsia="Calibri" w:hAnsi="Arial" w:cs="Arial"/>
          <w:bCs/>
          <w:kern w:val="0"/>
          <w:sz w:val="24"/>
          <w:szCs w:val="24"/>
          <w:lang w:eastAsia="pt-BR"/>
          <w14:ligatures w14:val="none"/>
        </w:rPr>
      </w:pPr>
    </w:p>
    <w:p w14:paraId="0290B76E" w14:textId="67FA5F52"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6</w:t>
      </w:r>
      <w:r w:rsidR="00251343">
        <w:rPr>
          <w:rFonts w:ascii="Arial" w:eastAsia="Calibri" w:hAnsi="Arial" w:cs="Arial"/>
          <w:b/>
          <w:kern w:val="0"/>
          <w:sz w:val="24"/>
          <w:szCs w:val="24"/>
          <w:u w:val="single"/>
          <w:lang w:eastAsia="pt-BR"/>
          <w14:ligatures w14:val="none"/>
        </w:rPr>
        <w:t xml:space="preserve">   </w:t>
      </w:r>
    </w:p>
    <w:p w14:paraId="146F63C8" w14:textId="77777777" w:rsidR="00251343" w:rsidRDefault="00251343" w:rsidP="00907AED">
      <w:pPr>
        <w:spacing w:after="0" w:line="240" w:lineRule="auto"/>
        <w:jc w:val="both"/>
        <w:rPr>
          <w:rFonts w:ascii="Arial" w:eastAsia="Calibri" w:hAnsi="Arial" w:cs="Arial"/>
          <w:b/>
          <w:kern w:val="0"/>
          <w:sz w:val="24"/>
          <w:szCs w:val="24"/>
          <w:u w:val="single"/>
          <w:lang w:eastAsia="pt-BR"/>
          <w14:ligatures w14:val="none"/>
        </w:rPr>
      </w:pPr>
    </w:p>
    <w:p w14:paraId="74406A38" w14:textId="19C65E60" w:rsidR="00DA58D4" w:rsidRDefault="00DA58D4" w:rsidP="0063355C">
      <w:pPr>
        <w:spacing w:after="0" w:line="240" w:lineRule="auto"/>
        <w:ind w:firstLine="708"/>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A PNVS (Política Nacional de Vigilância em Saúde) orienta as ações de vigilância</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em saúde no Brasil, ajudando a planejar e coordenar atividades que monitoram</w:t>
      </w:r>
      <w:r w:rsidR="0063355C">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a saúde da população, identificam riscos e buscam evitar o surgimento de</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doenças e outros agravos de saúde.</w:t>
      </w:r>
    </w:p>
    <w:p w14:paraId="73E424E0"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6637E2F3" w14:textId="77777777" w:rsidR="00DA58D4" w:rsidRPr="00BE2B51" w:rsidRDefault="00DA58D4" w:rsidP="00DA58D4">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Sobre a PNVS e seus desdobramentos, assinale a afirmativa FALSA:</w:t>
      </w:r>
    </w:p>
    <w:p w14:paraId="2D0B934E"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090A60D1"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(A) As ações de Vigilância à saúde acontecem somente nas capitais dos estados</w:t>
      </w:r>
    </w:p>
    <w:p w14:paraId="0E5DC990" w14:textId="405F20B9"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brasileiros, por serem grandes metrópoles e considerando que a</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maioria dos problemas hodiernos, que precisam de monitoramento, surgem</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nesses espaços.</w:t>
      </w:r>
    </w:p>
    <w:p w14:paraId="3F0A6058"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(B) A Vigilância sanitária é uma das vertentes da PNVS que cuida da segurança</w:t>
      </w:r>
    </w:p>
    <w:p w14:paraId="1A1BEEF1" w14:textId="2469BF79"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de alimentos, medicamentos e produtos que usamos no dia a dia,</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garantindo que eles não façam mal à nossa saúde.</w:t>
      </w:r>
    </w:p>
    <w:p w14:paraId="6CDDD8EB" w14:textId="3518138E"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(C) O VIGITEL é um programa de Vigilância de Fatores de Risco e Proteção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para Doenças Crônicas por Inquérito Telefônico.</w:t>
      </w:r>
    </w:p>
    <w:p w14:paraId="6D0B09E0" w14:textId="0A5D0A2F" w:rsid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 Um dos princípios/diretrizes da PNVS é o conhecimento do território, considerando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que a saúde começa entendendo as necessidades locais, utilizando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a epidemiologia e a avaliação de risco para definir prioridades e</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alocar recursos de maneira eficiente.</w:t>
      </w:r>
    </w:p>
    <w:p w14:paraId="2A4403A3" w14:textId="77777777" w:rsidR="00DA58D4" w:rsidRDefault="00DA58D4" w:rsidP="00DA58D4">
      <w:pPr>
        <w:spacing w:after="0" w:line="240" w:lineRule="auto"/>
        <w:jc w:val="both"/>
        <w:rPr>
          <w:rFonts w:ascii="Arial" w:eastAsia="Calibri" w:hAnsi="Arial" w:cs="Arial"/>
          <w:bCs/>
          <w:kern w:val="0"/>
          <w:sz w:val="24"/>
          <w:szCs w:val="24"/>
          <w:lang w:eastAsia="pt-BR"/>
          <w14:ligatures w14:val="none"/>
        </w:rPr>
      </w:pPr>
    </w:p>
    <w:p w14:paraId="1AA5E735" w14:textId="421D028F"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7</w:t>
      </w:r>
    </w:p>
    <w:p w14:paraId="5EF64DB7" w14:textId="77777777"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p>
    <w:p w14:paraId="6BC1BA7F" w14:textId="1F13CB25"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De acordo com o calendário de Vacinaçã</w:t>
      </w:r>
      <w:r w:rsidR="00ED7755">
        <w:rPr>
          <w:rFonts w:ascii="Arial" w:eastAsia="Calibri" w:hAnsi="Arial" w:cs="Arial"/>
          <w:bCs/>
          <w:kern w:val="0"/>
          <w:sz w:val="24"/>
          <w:szCs w:val="24"/>
          <w:lang w:eastAsia="pt-BR"/>
          <w14:ligatures w14:val="none"/>
        </w:rPr>
        <w:t>o</w:t>
      </w:r>
      <w:r w:rsidRPr="00DA58D4">
        <w:rPr>
          <w:rFonts w:ascii="Arial" w:eastAsia="Calibri" w:hAnsi="Arial" w:cs="Arial"/>
          <w:bCs/>
          <w:kern w:val="0"/>
          <w:sz w:val="24"/>
          <w:szCs w:val="24"/>
          <w:lang w:eastAsia="pt-BR"/>
          <w14:ligatures w14:val="none"/>
        </w:rPr>
        <w:t>, disponível em</w:t>
      </w:r>
      <w:r>
        <w:rPr>
          <w:rFonts w:ascii="Arial" w:eastAsia="Calibri" w:hAnsi="Arial" w:cs="Arial"/>
          <w:bCs/>
          <w:kern w:val="0"/>
          <w:sz w:val="24"/>
          <w:szCs w:val="24"/>
          <w:lang w:eastAsia="pt-BR"/>
          <w14:ligatures w14:val="none"/>
        </w:rPr>
        <w:t xml:space="preserve"> </w:t>
      </w:r>
      <w:r w:rsidRPr="00ED7755">
        <w:rPr>
          <w:rFonts w:ascii="Arial" w:eastAsia="Calibri" w:hAnsi="Arial" w:cs="Arial"/>
          <w:b/>
          <w:kern w:val="0"/>
          <w:sz w:val="24"/>
          <w:szCs w:val="24"/>
          <w:u w:val="single"/>
          <w:lang w:eastAsia="pt-BR"/>
          <w14:ligatures w14:val="none"/>
        </w:rPr>
        <w:t>https://www.gov.br/saude/pt-br/vacinacao/calendario/calendario/,</w:t>
      </w:r>
      <w:r w:rsidRPr="00DA58D4">
        <w:rPr>
          <w:rFonts w:ascii="Arial" w:eastAsia="Calibri" w:hAnsi="Arial" w:cs="Arial"/>
          <w:bCs/>
          <w:kern w:val="0"/>
          <w:sz w:val="24"/>
          <w:szCs w:val="24"/>
          <w:lang w:eastAsia="pt-BR"/>
          <w14:ligatures w14:val="none"/>
        </w:rPr>
        <w:t xml:space="preserve"> as vacinas recomendadas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para a criança, exatamente aos dois meses de idade são, EXCETO:</w:t>
      </w:r>
    </w:p>
    <w:p w14:paraId="67CA7250"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p>
    <w:p w14:paraId="28172B83" w14:textId="209180CA"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 xml:space="preserve">(A) Vacina adsorvida Difteria, Tétano, </w:t>
      </w:r>
      <w:proofErr w:type="spellStart"/>
      <w:r w:rsidRPr="00DA58D4">
        <w:rPr>
          <w:rFonts w:ascii="Arial" w:eastAsia="Calibri" w:hAnsi="Arial" w:cs="Arial"/>
          <w:bCs/>
          <w:kern w:val="0"/>
          <w:sz w:val="24"/>
          <w:szCs w:val="24"/>
          <w:lang w:eastAsia="pt-BR"/>
          <w14:ligatures w14:val="none"/>
        </w:rPr>
        <w:t>Pertussis</w:t>
      </w:r>
      <w:proofErr w:type="spellEnd"/>
      <w:r w:rsidRPr="00DA58D4">
        <w:rPr>
          <w:rFonts w:ascii="Arial" w:eastAsia="Calibri" w:hAnsi="Arial" w:cs="Arial"/>
          <w:bCs/>
          <w:kern w:val="0"/>
          <w:sz w:val="24"/>
          <w:szCs w:val="24"/>
          <w:lang w:eastAsia="pt-BR"/>
          <w14:ligatures w14:val="none"/>
        </w:rPr>
        <w:t>, Hepatite B (recombinante) e</w:t>
      </w:r>
      <w:r>
        <w:rPr>
          <w:rFonts w:ascii="Arial" w:eastAsia="Calibri" w:hAnsi="Arial" w:cs="Arial"/>
          <w:bCs/>
          <w:kern w:val="0"/>
          <w:sz w:val="24"/>
          <w:szCs w:val="24"/>
          <w:lang w:eastAsia="pt-BR"/>
          <w14:ligatures w14:val="none"/>
        </w:rPr>
        <w:t xml:space="preserve"> </w:t>
      </w:r>
      <w:proofErr w:type="spellStart"/>
      <w:r w:rsidRPr="00DA58D4">
        <w:rPr>
          <w:rFonts w:ascii="Arial" w:eastAsia="Calibri" w:hAnsi="Arial" w:cs="Arial"/>
          <w:bCs/>
          <w:kern w:val="0"/>
          <w:sz w:val="24"/>
          <w:szCs w:val="24"/>
          <w:lang w:eastAsia="pt-BR"/>
          <w14:ligatures w14:val="none"/>
        </w:rPr>
        <w:t>Haemophilus</w:t>
      </w:r>
      <w:proofErr w:type="spellEnd"/>
      <w:r w:rsidRPr="00DA58D4">
        <w:rPr>
          <w:rFonts w:ascii="Arial" w:eastAsia="Calibri" w:hAnsi="Arial" w:cs="Arial"/>
          <w:bCs/>
          <w:kern w:val="0"/>
          <w:sz w:val="24"/>
          <w:szCs w:val="24"/>
          <w:lang w:eastAsia="pt-BR"/>
          <w14:ligatures w14:val="none"/>
        </w:rPr>
        <w:t xml:space="preserve"> </w:t>
      </w:r>
      <w:proofErr w:type="spellStart"/>
      <w:r w:rsidRPr="00DA58D4">
        <w:rPr>
          <w:rFonts w:ascii="Arial" w:eastAsia="Calibri" w:hAnsi="Arial" w:cs="Arial"/>
          <w:bCs/>
          <w:kern w:val="0"/>
          <w:sz w:val="24"/>
          <w:szCs w:val="24"/>
          <w:lang w:eastAsia="pt-BR"/>
          <w14:ligatures w14:val="none"/>
        </w:rPr>
        <w:t>influenzae</w:t>
      </w:r>
      <w:proofErr w:type="spellEnd"/>
      <w:r w:rsidRPr="00DA58D4">
        <w:rPr>
          <w:rFonts w:ascii="Arial" w:eastAsia="Calibri" w:hAnsi="Arial" w:cs="Arial"/>
          <w:bCs/>
          <w:kern w:val="0"/>
          <w:sz w:val="24"/>
          <w:szCs w:val="24"/>
          <w:lang w:eastAsia="pt-BR"/>
          <w14:ligatures w14:val="none"/>
        </w:rPr>
        <w:t xml:space="preserve"> B (conjugada) - (Penta) (1ª dose) - Doenças evitadas: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Difteria, Tétano, Coqueluche, Hepatite B e infecções causadas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 xml:space="preserve">pelo </w:t>
      </w:r>
      <w:proofErr w:type="spellStart"/>
      <w:r w:rsidRPr="00DA58D4">
        <w:rPr>
          <w:rFonts w:ascii="Arial" w:eastAsia="Calibri" w:hAnsi="Arial" w:cs="Arial"/>
          <w:bCs/>
          <w:kern w:val="0"/>
          <w:sz w:val="24"/>
          <w:szCs w:val="24"/>
          <w:lang w:eastAsia="pt-BR"/>
          <w14:ligatures w14:val="none"/>
        </w:rPr>
        <w:t>Haemophilus</w:t>
      </w:r>
      <w:proofErr w:type="spellEnd"/>
      <w:r w:rsidRPr="00DA58D4">
        <w:rPr>
          <w:rFonts w:ascii="Arial" w:eastAsia="Calibri" w:hAnsi="Arial" w:cs="Arial"/>
          <w:bCs/>
          <w:kern w:val="0"/>
          <w:sz w:val="24"/>
          <w:szCs w:val="24"/>
          <w:lang w:eastAsia="pt-BR"/>
          <w14:ligatures w14:val="none"/>
        </w:rPr>
        <w:t xml:space="preserve"> </w:t>
      </w:r>
      <w:proofErr w:type="spellStart"/>
      <w:r w:rsidRPr="00DA58D4">
        <w:rPr>
          <w:rFonts w:ascii="Arial" w:eastAsia="Calibri" w:hAnsi="Arial" w:cs="Arial"/>
          <w:bCs/>
          <w:kern w:val="0"/>
          <w:sz w:val="24"/>
          <w:szCs w:val="24"/>
          <w:lang w:eastAsia="pt-BR"/>
          <w14:ligatures w14:val="none"/>
        </w:rPr>
        <w:t>influenzae</w:t>
      </w:r>
      <w:proofErr w:type="spellEnd"/>
      <w:r w:rsidRPr="00DA58D4">
        <w:rPr>
          <w:rFonts w:ascii="Arial" w:eastAsia="Calibri" w:hAnsi="Arial" w:cs="Arial"/>
          <w:bCs/>
          <w:kern w:val="0"/>
          <w:sz w:val="24"/>
          <w:szCs w:val="24"/>
          <w:lang w:eastAsia="pt-BR"/>
          <w14:ligatures w14:val="none"/>
        </w:rPr>
        <w:t>.</w:t>
      </w:r>
    </w:p>
    <w:p w14:paraId="6542BB2A" w14:textId="16200820"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 xml:space="preserve">(B) Vacina meningocócica C (conjugada) - (Meningo C) (1ª dose) </w:t>
      </w:r>
      <w:r>
        <w:rPr>
          <w:rFonts w:ascii="Arial" w:eastAsia="Calibri" w:hAnsi="Arial" w:cs="Arial"/>
          <w:bCs/>
          <w:kern w:val="0"/>
          <w:sz w:val="24"/>
          <w:szCs w:val="24"/>
          <w:lang w:eastAsia="pt-BR"/>
          <w14:ligatures w14:val="none"/>
        </w:rPr>
        <w:t>–</w:t>
      </w:r>
      <w:r w:rsidRPr="00DA58D4">
        <w:rPr>
          <w:rFonts w:ascii="Arial" w:eastAsia="Calibri" w:hAnsi="Arial" w:cs="Arial"/>
          <w:bCs/>
          <w:kern w:val="0"/>
          <w:sz w:val="24"/>
          <w:szCs w:val="24"/>
          <w:lang w:eastAsia="pt-BR"/>
          <w14:ligatures w14:val="none"/>
        </w:rPr>
        <w:t xml:space="preserve"> Doenças</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 xml:space="preserve">evitadas: doença invasiva causada pela Neisseria </w:t>
      </w:r>
      <w:proofErr w:type="spellStart"/>
      <w:r w:rsidRPr="00DA58D4">
        <w:rPr>
          <w:rFonts w:ascii="Arial" w:eastAsia="Calibri" w:hAnsi="Arial" w:cs="Arial"/>
          <w:bCs/>
          <w:kern w:val="0"/>
          <w:sz w:val="24"/>
          <w:szCs w:val="24"/>
          <w:lang w:eastAsia="pt-BR"/>
          <w14:ligatures w14:val="none"/>
        </w:rPr>
        <w:t>meningitidis</w:t>
      </w:r>
      <w:proofErr w:type="spellEnd"/>
      <w:r w:rsidRPr="00DA58D4">
        <w:rPr>
          <w:rFonts w:ascii="Arial" w:eastAsia="Calibri" w:hAnsi="Arial" w:cs="Arial"/>
          <w:bCs/>
          <w:kern w:val="0"/>
          <w:sz w:val="24"/>
          <w:szCs w:val="24"/>
          <w:lang w:eastAsia="pt-BR"/>
          <w14:ligatures w14:val="none"/>
        </w:rPr>
        <w:t xml:space="preserve"> do sorogrupo</w:t>
      </w:r>
      <w:r>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C.</w:t>
      </w:r>
    </w:p>
    <w:p w14:paraId="15AC4E0E" w14:textId="7459B58B"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(C) Vacina pneumocócica 10-valente (Conjugada) - (</w:t>
      </w:r>
      <w:proofErr w:type="spellStart"/>
      <w:r w:rsidRPr="00DA58D4">
        <w:rPr>
          <w:rFonts w:ascii="Arial" w:eastAsia="Calibri" w:hAnsi="Arial" w:cs="Arial"/>
          <w:bCs/>
          <w:kern w:val="0"/>
          <w:sz w:val="24"/>
          <w:szCs w:val="24"/>
          <w:lang w:eastAsia="pt-BR"/>
          <w14:ligatures w14:val="none"/>
        </w:rPr>
        <w:t>Pneumo</w:t>
      </w:r>
      <w:proofErr w:type="spellEnd"/>
      <w:r w:rsidRPr="00DA58D4">
        <w:rPr>
          <w:rFonts w:ascii="Arial" w:eastAsia="Calibri" w:hAnsi="Arial" w:cs="Arial"/>
          <w:bCs/>
          <w:kern w:val="0"/>
          <w:sz w:val="24"/>
          <w:szCs w:val="24"/>
          <w:lang w:eastAsia="pt-BR"/>
          <w14:ligatures w14:val="none"/>
        </w:rPr>
        <w:t xml:space="preserve"> 10) (1ª dose) -</w:t>
      </w:r>
      <w:r w:rsidR="00ED7755">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Doenças evitadas: infecções invasivas (como meningite e pneumonia) e</w:t>
      </w:r>
      <w:r w:rsidR="00ED7755">
        <w:rPr>
          <w:rFonts w:ascii="Arial" w:eastAsia="Calibri" w:hAnsi="Arial" w:cs="Arial"/>
          <w:bCs/>
          <w:kern w:val="0"/>
          <w:sz w:val="24"/>
          <w:szCs w:val="24"/>
          <w:lang w:eastAsia="pt-BR"/>
          <w14:ligatures w14:val="none"/>
        </w:rPr>
        <w:t xml:space="preserve"> </w:t>
      </w:r>
      <w:r w:rsidRPr="00DA58D4">
        <w:rPr>
          <w:rFonts w:ascii="Arial" w:eastAsia="Calibri" w:hAnsi="Arial" w:cs="Arial"/>
          <w:bCs/>
          <w:kern w:val="0"/>
          <w:sz w:val="24"/>
          <w:szCs w:val="24"/>
          <w:lang w:eastAsia="pt-BR"/>
          <w14:ligatures w14:val="none"/>
        </w:rPr>
        <w:t xml:space="preserve">otite média aguda, causadas pelos 10 sorotipos de </w:t>
      </w:r>
      <w:proofErr w:type="spellStart"/>
      <w:r w:rsidRPr="00DA58D4">
        <w:rPr>
          <w:rFonts w:ascii="Arial" w:eastAsia="Calibri" w:hAnsi="Arial" w:cs="Arial"/>
          <w:bCs/>
          <w:kern w:val="0"/>
          <w:sz w:val="24"/>
          <w:szCs w:val="24"/>
          <w:lang w:eastAsia="pt-BR"/>
          <w14:ligatures w14:val="none"/>
        </w:rPr>
        <w:t>Streptococus</w:t>
      </w:r>
      <w:proofErr w:type="spellEnd"/>
      <w:r w:rsidRPr="00DA58D4">
        <w:rPr>
          <w:rFonts w:ascii="Arial" w:eastAsia="Calibri" w:hAnsi="Arial" w:cs="Arial"/>
          <w:bCs/>
          <w:kern w:val="0"/>
          <w:sz w:val="24"/>
          <w:szCs w:val="24"/>
          <w:lang w:eastAsia="pt-BR"/>
          <w14:ligatures w14:val="none"/>
        </w:rPr>
        <w:t xml:space="preserve"> </w:t>
      </w:r>
      <w:proofErr w:type="spellStart"/>
      <w:r w:rsidRPr="00DA58D4">
        <w:rPr>
          <w:rFonts w:ascii="Arial" w:eastAsia="Calibri" w:hAnsi="Arial" w:cs="Arial"/>
          <w:bCs/>
          <w:kern w:val="0"/>
          <w:sz w:val="24"/>
          <w:szCs w:val="24"/>
          <w:lang w:eastAsia="pt-BR"/>
          <w14:ligatures w14:val="none"/>
        </w:rPr>
        <w:t>pneumoniae</w:t>
      </w:r>
      <w:proofErr w:type="spellEnd"/>
      <w:r w:rsidRPr="00DA58D4">
        <w:rPr>
          <w:rFonts w:ascii="Arial" w:eastAsia="Calibri" w:hAnsi="Arial" w:cs="Arial"/>
          <w:bCs/>
          <w:kern w:val="0"/>
          <w:sz w:val="24"/>
          <w:szCs w:val="24"/>
          <w:lang w:eastAsia="pt-BR"/>
          <w14:ligatures w14:val="none"/>
        </w:rPr>
        <w:t>.</w:t>
      </w:r>
    </w:p>
    <w:p w14:paraId="0E3B2018" w14:textId="77777777" w:rsidR="00DA58D4" w:rsidRP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(D) Vacina poliomielite 1, 2 e 3 (inativada) - (VIP) (1ª dose) - Doenças evitadas:</w:t>
      </w:r>
    </w:p>
    <w:p w14:paraId="27E54F43" w14:textId="0D4AE441" w:rsidR="00DA58D4" w:rsidRDefault="00DA58D4" w:rsidP="00DA58D4">
      <w:pPr>
        <w:spacing w:after="0" w:line="240" w:lineRule="auto"/>
        <w:jc w:val="both"/>
        <w:rPr>
          <w:rFonts w:ascii="Arial" w:eastAsia="Calibri" w:hAnsi="Arial" w:cs="Arial"/>
          <w:bCs/>
          <w:kern w:val="0"/>
          <w:sz w:val="24"/>
          <w:szCs w:val="24"/>
          <w:lang w:eastAsia="pt-BR"/>
          <w14:ligatures w14:val="none"/>
        </w:rPr>
      </w:pPr>
      <w:r w:rsidRPr="00DA58D4">
        <w:rPr>
          <w:rFonts w:ascii="Arial" w:eastAsia="Calibri" w:hAnsi="Arial" w:cs="Arial"/>
          <w:bCs/>
          <w:kern w:val="0"/>
          <w:sz w:val="24"/>
          <w:szCs w:val="24"/>
          <w:lang w:eastAsia="pt-BR"/>
          <w14:ligatures w14:val="none"/>
        </w:rPr>
        <w:t>Poliomielite.</w:t>
      </w:r>
    </w:p>
    <w:p w14:paraId="71D5AD95" w14:textId="660AF3E8"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lastRenderedPageBreak/>
        <w:t>Questão 0</w:t>
      </w:r>
      <w:r>
        <w:rPr>
          <w:rFonts w:ascii="Arial" w:eastAsia="Calibri" w:hAnsi="Arial" w:cs="Arial"/>
          <w:b/>
          <w:kern w:val="0"/>
          <w:sz w:val="24"/>
          <w:szCs w:val="24"/>
          <w:u w:val="single"/>
          <w:lang w:eastAsia="pt-BR"/>
          <w14:ligatures w14:val="none"/>
        </w:rPr>
        <w:t>8</w:t>
      </w:r>
    </w:p>
    <w:p w14:paraId="23B2918B" w14:textId="77777777" w:rsidR="00BB3DF9" w:rsidRDefault="00BB3DF9" w:rsidP="00907AED">
      <w:pPr>
        <w:spacing w:after="0" w:line="240" w:lineRule="auto"/>
        <w:jc w:val="both"/>
        <w:rPr>
          <w:rFonts w:ascii="Arial" w:eastAsia="Calibri" w:hAnsi="Arial" w:cs="Arial"/>
          <w:b/>
          <w:kern w:val="0"/>
          <w:sz w:val="24"/>
          <w:szCs w:val="24"/>
          <w:u w:val="single"/>
          <w:lang w:eastAsia="pt-BR"/>
          <w14:ligatures w14:val="none"/>
        </w:rPr>
      </w:pPr>
    </w:p>
    <w:p w14:paraId="72BFEA59" w14:textId="4B66D0D5" w:rsidR="00ED7755" w:rsidRDefault="00ED7755" w:rsidP="000E2775">
      <w:pPr>
        <w:spacing w:after="0" w:line="240" w:lineRule="auto"/>
        <w:ind w:firstLine="708"/>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A infecção pelo papilomavirus humano (HPV) é uma doença viral que, com</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maior frequência, se manifesta como infecção subclínica nos genitais de homens</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e mulheres. Clinicamente, as lesões podem ser múltiplas, localizadas ou</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difusas, e de tamanho variável, podendo também aparecer como lesão única. A</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 xml:space="preserve">localização ocorre no pênis, sulco </w:t>
      </w:r>
      <w:proofErr w:type="spellStart"/>
      <w:r w:rsidRPr="00ED7755">
        <w:rPr>
          <w:rFonts w:ascii="Arial" w:eastAsia="Calibri" w:hAnsi="Arial" w:cs="Arial"/>
          <w:bCs/>
          <w:kern w:val="0"/>
          <w:sz w:val="24"/>
          <w:szCs w:val="24"/>
          <w:lang w:eastAsia="pt-BR"/>
          <w14:ligatures w14:val="none"/>
        </w:rPr>
        <w:t>bálano-prepucial</w:t>
      </w:r>
      <w:proofErr w:type="spellEnd"/>
      <w:r w:rsidRPr="00ED7755">
        <w:rPr>
          <w:rFonts w:ascii="Arial" w:eastAsia="Calibri" w:hAnsi="Arial" w:cs="Arial"/>
          <w:bCs/>
          <w:kern w:val="0"/>
          <w:sz w:val="24"/>
          <w:szCs w:val="24"/>
          <w:lang w:eastAsia="pt-BR"/>
          <w14:ligatures w14:val="none"/>
        </w:rPr>
        <w:t>, região perianal, vulva, períneo,</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 xml:space="preserve">vagina e colo do útero. Morfologicamente, são pápulas circunscritas, </w:t>
      </w:r>
      <w:proofErr w:type="spellStart"/>
      <w:r w:rsidRPr="00ED7755">
        <w:rPr>
          <w:rFonts w:ascii="Arial" w:eastAsia="Calibri" w:hAnsi="Arial" w:cs="Arial"/>
          <w:bCs/>
          <w:kern w:val="0"/>
          <w:sz w:val="24"/>
          <w:szCs w:val="24"/>
          <w:lang w:eastAsia="pt-BR"/>
          <w14:ligatures w14:val="none"/>
        </w:rPr>
        <w:t>hiperquerotósicas</w:t>
      </w:r>
      <w:proofErr w:type="spellEnd"/>
      <w:r w:rsidRPr="00ED7755">
        <w:rPr>
          <w:rFonts w:ascii="Arial" w:eastAsia="Calibri" w:hAnsi="Arial" w:cs="Arial"/>
          <w:bCs/>
          <w:kern w:val="0"/>
          <w:sz w:val="24"/>
          <w:szCs w:val="24"/>
          <w:lang w:eastAsia="pt-BR"/>
          <w14:ligatures w14:val="none"/>
        </w:rPr>
        <w:t>,</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ásperas e indolores, com tamanho variável.</w:t>
      </w:r>
    </w:p>
    <w:p w14:paraId="6C7284E8" w14:textId="7777777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p>
    <w:p w14:paraId="478E5709" w14:textId="77777777" w:rsidR="00ED7755" w:rsidRPr="00BE2B51" w:rsidRDefault="00ED7755" w:rsidP="00ED7755">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Sobre essa doença, assinale a afirmativa FALSA:</w:t>
      </w:r>
    </w:p>
    <w:p w14:paraId="3FA48228" w14:textId="7777777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p>
    <w:p w14:paraId="3AADD41A" w14:textId="7777777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 xml:space="preserve">(A) O macaco é o reservatório principal e transmite também o vírus </w:t>
      </w:r>
      <w:proofErr w:type="spellStart"/>
      <w:r w:rsidRPr="00ED7755">
        <w:rPr>
          <w:rFonts w:ascii="Arial" w:eastAsia="Calibri" w:hAnsi="Arial" w:cs="Arial"/>
          <w:bCs/>
          <w:kern w:val="0"/>
          <w:sz w:val="24"/>
          <w:szCs w:val="24"/>
          <w:lang w:eastAsia="pt-BR"/>
          <w14:ligatures w14:val="none"/>
        </w:rPr>
        <w:t>monkeypox</w:t>
      </w:r>
      <w:proofErr w:type="spellEnd"/>
      <w:r w:rsidRPr="00ED7755">
        <w:rPr>
          <w:rFonts w:ascii="Arial" w:eastAsia="Calibri" w:hAnsi="Arial" w:cs="Arial"/>
          <w:bCs/>
          <w:kern w:val="0"/>
          <w:sz w:val="24"/>
          <w:szCs w:val="24"/>
          <w:lang w:eastAsia="pt-BR"/>
          <w14:ligatures w14:val="none"/>
        </w:rPr>
        <w:t>,</w:t>
      </w:r>
    </w:p>
    <w:p w14:paraId="39AECF80" w14:textId="7777777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 xml:space="preserve">que pertence ao gênero </w:t>
      </w:r>
      <w:proofErr w:type="spellStart"/>
      <w:r w:rsidRPr="00ED7755">
        <w:rPr>
          <w:rFonts w:ascii="Arial" w:eastAsia="Calibri" w:hAnsi="Arial" w:cs="Arial"/>
          <w:bCs/>
          <w:kern w:val="0"/>
          <w:sz w:val="24"/>
          <w:szCs w:val="24"/>
          <w:lang w:eastAsia="pt-BR"/>
          <w14:ligatures w14:val="none"/>
        </w:rPr>
        <w:t>orthopoxvirus</w:t>
      </w:r>
      <w:proofErr w:type="spellEnd"/>
      <w:r w:rsidRPr="00ED7755">
        <w:rPr>
          <w:rFonts w:ascii="Arial" w:eastAsia="Calibri" w:hAnsi="Arial" w:cs="Arial"/>
          <w:bCs/>
          <w:kern w:val="0"/>
          <w:sz w:val="24"/>
          <w:szCs w:val="24"/>
          <w:lang w:eastAsia="pt-BR"/>
          <w14:ligatures w14:val="none"/>
        </w:rPr>
        <w:t>.</w:t>
      </w:r>
    </w:p>
    <w:p w14:paraId="025B241E" w14:textId="7777777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(B) O período de incubação é de 1 a 20 meses, em média, 3 meses.</w:t>
      </w:r>
    </w:p>
    <w:p w14:paraId="79EA2513" w14:textId="26F10907" w:rsidR="00ED7755" w:rsidRPr="00ED7755" w:rsidRDefault="00ED7755" w:rsidP="00ED7755">
      <w:pPr>
        <w:spacing w:after="0" w:line="240" w:lineRule="auto"/>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 xml:space="preserve">(C) O tratamento objetiva a remoção das lesões </w:t>
      </w:r>
      <w:proofErr w:type="spellStart"/>
      <w:r w:rsidRPr="00ED7755">
        <w:rPr>
          <w:rFonts w:ascii="Arial" w:eastAsia="Calibri" w:hAnsi="Arial" w:cs="Arial"/>
          <w:bCs/>
          <w:kern w:val="0"/>
          <w:sz w:val="24"/>
          <w:szCs w:val="24"/>
          <w:lang w:eastAsia="pt-BR"/>
          <w14:ligatures w14:val="none"/>
        </w:rPr>
        <w:t>condilomatosas</w:t>
      </w:r>
      <w:proofErr w:type="spellEnd"/>
      <w:r w:rsidRPr="00ED7755">
        <w:rPr>
          <w:rFonts w:ascii="Arial" w:eastAsia="Calibri" w:hAnsi="Arial" w:cs="Arial"/>
          <w:bCs/>
          <w:kern w:val="0"/>
          <w:sz w:val="24"/>
          <w:szCs w:val="24"/>
          <w:lang w:eastAsia="pt-BR"/>
          <w14:ligatures w14:val="none"/>
        </w:rPr>
        <w:t xml:space="preserve"> visíveis e</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subclínicas, visto não ser possível a erradicação do HPV.</w:t>
      </w:r>
    </w:p>
    <w:p w14:paraId="129D10B7" w14:textId="3CA4469C" w:rsidR="00907AED" w:rsidRDefault="00ED7755" w:rsidP="00ED7755">
      <w:pPr>
        <w:spacing w:after="0" w:line="240" w:lineRule="auto"/>
        <w:jc w:val="both"/>
        <w:rPr>
          <w:rFonts w:ascii="Arial" w:eastAsia="Calibri" w:hAnsi="Arial" w:cs="Arial"/>
          <w:bCs/>
          <w:kern w:val="0"/>
          <w:sz w:val="24"/>
          <w:szCs w:val="24"/>
          <w:lang w:eastAsia="pt-BR"/>
          <w14:ligatures w14:val="none"/>
        </w:rPr>
      </w:pPr>
      <w:r w:rsidRPr="00ED7755">
        <w:rPr>
          <w:rFonts w:ascii="Arial" w:eastAsia="Calibri" w:hAnsi="Arial" w:cs="Arial"/>
          <w:bCs/>
          <w:kern w:val="0"/>
          <w:sz w:val="24"/>
          <w:szCs w:val="24"/>
          <w:lang w:eastAsia="pt-BR"/>
          <w14:ligatures w14:val="none"/>
        </w:rPr>
        <w:t>(D) Tem como sinonímia: Verruga venérea, verruga genital, cavalo de crista,</w:t>
      </w:r>
      <w:r>
        <w:rPr>
          <w:rFonts w:ascii="Arial" w:eastAsia="Calibri" w:hAnsi="Arial" w:cs="Arial"/>
          <w:bCs/>
          <w:kern w:val="0"/>
          <w:sz w:val="24"/>
          <w:szCs w:val="24"/>
          <w:lang w:eastAsia="pt-BR"/>
          <w14:ligatures w14:val="none"/>
        </w:rPr>
        <w:t xml:space="preserve"> </w:t>
      </w:r>
      <w:r w:rsidRPr="00ED7755">
        <w:rPr>
          <w:rFonts w:ascii="Arial" w:eastAsia="Calibri" w:hAnsi="Arial" w:cs="Arial"/>
          <w:bCs/>
          <w:kern w:val="0"/>
          <w:sz w:val="24"/>
          <w:szCs w:val="24"/>
          <w:lang w:eastAsia="pt-BR"/>
          <w14:ligatures w14:val="none"/>
        </w:rPr>
        <w:t>crista de galo e condiloma acuminado.</w:t>
      </w:r>
    </w:p>
    <w:p w14:paraId="78014A93" w14:textId="77777777" w:rsidR="00ED7755" w:rsidRDefault="00ED7755" w:rsidP="00ED7755">
      <w:pPr>
        <w:spacing w:after="0" w:line="240" w:lineRule="auto"/>
        <w:jc w:val="both"/>
        <w:rPr>
          <w:rFonts w:ascii="Arial" w:eastAsia="Calibri" w:hAnsi="Arial" w:cs="Arial"/>
          <w:bCs/>
          <w:kern w:val="0"/>
          <w:sz w:val="24"/>
          <w:szCs w:val="24"/>
          <w:lang w:eastAsia="pt-BR"/>
          <w14:ligatures w14:val="none"/>
        </w:rPr>
      </w:pPr>
    </w:p>
    <w:p w14:paraId="71111091" w14:textId="6992DA0A"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Questão 0</w:t>
      </w:r>
      <w:r>
        <w:rPr>
          <w:rFonts w:ascii="Arial" w:eastAsia="Calibri" w:hAnsi="Arial" w:cs="Arial"/>
          <w:b/>
          <w:kern w:val="0"/>
          <w:sz w:val="24"/>
          <w:szCs w:val="24"/>
          <w:u w:val="single"/>
          <w:lang w:eastAsia="pt-BR"/>
          <w14:ligatures w14:val="none"/>
        </w:rPr>
        <w:t>9</w:t>
      </w:r>
    </w:p>
    <w:p w14:paraId="2AB5D3A7" w14:textId="77777777" w:rsidR="008D18C8" w:rsidRDefault="008D18C8" w:rsidP="00907AED">
      <w:pPr>
        <w:spacing w:after="0" w:line="240" w:lineRule="auto"/>
        <w:jc w:val="both"/>
        <w:rPr>
          <w:rFonts w:ascii="Arial" w:eastAsia="Calibri" w:hAnsi="Arial" w:cs="Arial"/>
          <w:b/>
          <w:kern w:val="0"/>
          <w:sz w:val="24"/>
          <w:szCs w:val="24"/>
          <w:u w:val="single"/>
          <w:lang w:eastAsia="pt-BR"/>
          <w14:ligatures w14:val="none"/>
        </w:rPr>
      </w:pPr>
    </w:p>
    <w:p w14:paraId="78D42A7A" w14:textId="353631B6" w:rsidR="000E2775" w:rsidRPr="000E2775" w:rsidRDefault="00B87786" w:rsidP="000E2775">
      <w:pPr>
        <w:spacing w:after="0" w:line="240" w:lineRule="auto"/>
        <w:jc w:val="both"/>
        <w:rPr>
          <w:rFonts w:ascii="Arial" w:eastAsia="Calibri" w:hAnsi="Arial" w:cs="Arial"/>
          <w:bCs/>
          <w:kern w:val="0"/>
          <w:sz w:val="24"/>
          <w:szCs w:val="24"/>
          <w:lang w:eastAsia="pt-BR"/>
          <w14:ligatures w14:val="none"/>
        </w:rPr>
      </w:pPr>
      <w:r>
        <w:rPr>
          <w:rFonts w:ascii="Arial" w:eastAsia="Calibri" w:hAnsi="Arial" w:cs="Arial"/>
          <w:bCs/>
          <w:kern w:val="0"/>
          <w:sz w:val="24"/>
          <w:szCs w:val="24"/>
          <w:lang w:eastAsia="pt-BR"/>
          <w14:ligatures w14:val="none"/>
        </w:rPr>
        <w:t xml:space="preserve">A </w:t>
      </w:r>
      <w:r w:rsidR="000E2775" w:rsidRPr="000E2775">
        <w:rPr>
          <w:rFonts w:ascii="Arial" w:eastAsia="Calibri" w:hAnsi="Arial" w:cs="Arial"/>
          <w:bCs/>
          <w:kern w:val="0"/>
          <w:sz w:val="24"/>
          <w:szCs w:val="24"/>
          <w:lang w:eastAsia="pt-BR"/>
          <w14:ligatures w14:val="none"/>
        </w:rPr>
        <w:t>Política Nacional de Atenção Básica (PNAB) tem, na Saúde da Família, a sua</w:t>
      </w:r>
      <w:r w:rsidR="000E2775">
        <w:rPr>
          <w:rFonts w:ascii="Arial" w:eastAsia="Calibri" w:hAnsi="Arial" w:cs="Arial"/>
          <w:bCs/>
          <w:kern w:val="0"/>
          <w:sz w:val="24"/>
          <w:szCs w:val="24"/>
          <w:lang w:eastAsia="pt-BR"/>
          <w14:ligatures w14:val="none"/>
        </w:rPr>
        <w:t xml:space="preserve"> </w:t>
      </w:r>
      <w:r w:rsidR="000E2775" w:rsidRPr="000E2775">
        <w:rPr>
          <w:rFonts w:ascii="Arial" w:eastAsia="Calibri" w:hAnsi="Arial" w:cs="Arial"/>
          <w:bCs/>
          <w:kern w:val="0"/>
          <w:sz w:val="24"/>
          <w:szCs w:val="24"/>
          <w:lang w:eastAsia="pt-BR"/>
          <w14:ligatures w14:val="none"/>
        </w:rPr>
        <w:t>estratégia prioritária para expansão e consolidação da Atenção Básica. Contudo,</w:t>
      </w:r>
    </w:p>
    <w:p w14:paraId="67A66DE3" w14:textId="0791FE00" w:rsid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reconhece outras estratégias de organização nos territórios, que devem</w:t>
      </w:r>
      <w:r>
        <w:rPr>
          <w:rFonts w:ascii="Arial" w:eastAsia="Calibri" w:hAnsi="Arial" w:cs="Arial"/>
          <w:bCs/>
          <w:kern w:val="0"/>
          <w:sz w:val="24"/>
          <w:szCs w:val="24"/>
          <w:lang w:eastAsia="pt-BR"/>
          <w14:ligatures w14:val="none"/>
        </w:rPr>
        <w:t xml:space="preserve"> </w:t>
      </w:r>
      <w:r w:rsidRPr="000E2775">
        <w:rPr>
          <w:rFonts w:ascii="Arial" w:eastAsia="Calibri" w:hAnsi="Arial" w:cs="Arial"/>
          <w:bCs/>
          <w:kern w:val="0"/>
          <w:sz w:val="24"/>
          <w:szCs w:val="24"/>
          <w:lang w:eastAsia="pt-BR"/>
          <w14:ligatures w14:val="none"/>
        </w:rPr>
        <w:t>seguir os princípios e as diretrizes da Atenção Básica e do SUS, configurando</w:t>
      </w:r>
      <w:r>
        <w:rPr>
          <w:rFonts w:ascii="Arial" w:eastAsia="Calibri" w:hAnsi="Arial" w:cs="Arial"/>
          <w:bCs/>
          <w:kern w:val="0"/>
          <w:sz w:val="24"/>
          <w:szCs w:val="24"/>
          <w:lang w:eastAsia="pt-BR"/>
          <w14:ligatures w14:val="none"/>
        </w:rPr>
        <w:t xml:space="preserve"> </w:t>
      </w:r>
      <w:r w:rsidRPr="000E2775">
        <w:rPr>
          <w:rFonts w:ascii="Arial" w:eastAsia="Calibri" w:hAnsi="Arial" w:cs="Arial"/>
          <w:bCs/>
          <w:kern w:val="0"/>
          <w:sz w:val="24"/>
          <w:szCs w:val="24"/>
          <w:lang w:eastAsia="pt-BR"/>
          <w14:ligatures w14:val="none"/>
        </w:rPr>
        <w:t>um processo progressivo e singular que considera e inclui as especificidades</w:t>
      </w:r>
      <w:r>
        <w:rPr>
          <w:rFonts w:ascii="Arial" w:eastAsia="Calibri" w:hAnsi="Arial" w:cs="Arial"/>
          <w:bCs/>
          <w:kern w:val="0"/>
          <w:sz w:val="24"/>
          <w:szCs w:val="24"/>
          <w:lang w:eastAsia="pt-BR"/>
          <w14:ligatures w14:val="none"/>
        </w:rPr>
        <w:t xml:space="preserve"> </w:t>
      </w:r>
      <w:proofErr w:type="spellStart"/>
      <w:r w:rsidRPr="000E2775">
        <w:rPr>
          <w:rFonts w:ascii="Arial" w:eastAsia="Calibri" w:hAnsi="Arial" w:cs="Arial"/>
          <w:bCs/>
          <w:kern w:val="0"/>
          <w:sz w:val="24"/>
          <w:szCs w:val="24"/>
          <w:lang w:eastAsia="pt-BR"/>
          <w14:ligatures w14:val="none"/>
        </w:rPr>
        <w:t>locorregionais</w:t>
      </w:r>
      <w:proofErr w:type="spellEnd"/>
      <w:r w:rsidRPr="000E2775">
        <w:rPr>
          <w:rFonts w:ascii="Arial" w:eastAsia="Calibri" w:hAnsi="Arial" w:cs="Arial"/>
          <w:bCs/>
          <w:kern w:val="0"/>
          <w:sz w:val="24"/>
          <w:szCs w:val="24"/>
          <w:lang w:eastAsia="pt-BR"/>
          <w14:ligatures w14:val="none"/>
        </w:rPr>
        <w:t>, ressaltando a dinamicidade do território e a existência de populações</w:t>
      </w:r>
      <w:r>
        <w:rPr>
          <w:rFonts w:ascii="Arial" w:eastAsia="Calibri" w:hAnsi="Arial" w:cs="Arial"/>
          <w:bCs/>
          <w:kern w:val="0"/>
          <w:sz w:val="24"/>
          <w:szCs w:val="24"/>
          <w:lang w:eastAsia="pt-BR"/>
          <w14:ligatures w14:val="none"/>
        </w:rPr>
        <w:t xml:space="preserve"> </w:t>
      </w:r>
      <w:r w:rsidRPr="000E2775">
        <w:rPr>
          <w:rFonts w:ascii="Arial" w:eastAsia="Calibri" w:hAnsi="Arial" w:cs="Arial"/>
          <w:bCs/>
          <w:kern w:val="0"/>
          <w:sz w:val="24"/>
          <w:szCs w:val="24"/>
          <w:lang w:eastAsia="pt-BR"/>
          <w14:ligatures w14:val="none"/>
        </w:rPr>
        <w:t>específicas, itinerantes e dispersas, que também são de responsabilidade</w:t>
      </w:r>
      <w:r>
        <w:rPr>
          <w:rFonts w:ascii="Arial" w:eastAsia="Calibri" w:hAnsi="Arial" w:cs="Arial"/>
          <w:bCs/>
          <w:kern w:val="0"/>
          <w:sz w:val="24"/>
          <w:szCs w:val="24"/>
          <w:lang w:eastAsia="pt-BR"/>
          <w14:ligatures w14:val="none"/>
        </w:rPr>
        <w:t xml:space="preserve"> </w:t>
      </w:r>
      <w:r w:rsidRPr="000E2775">
        <w:rPr>
          <w:rFonts w:ascii="Arial" w:eastAsia="Calibri" w:hAnsi="Arial" w:cs="Arial"/>
          <w:bCs/>
          <w:kern w:val="0"/>
          <w:sz w:val="24"/>
          <w:szCs w:val="24"/>
          <w:lang w:eastAsia="pt-BR"/>
          <w14:ligatures w14:val="none"/>
        </w:rPr>
        <w:t>da equipe enquanto estiverem no território, em consonância com a política</w:t>
      </w:r>
      <w:r>
        <w:rPr>
          <w:rFonts w:ascii="Arial" w:eastAsia="Calibri" w:hAnsi="Arial" w:cs="Arial"/>
          <w:bCs/>
          <w:kern w:val="0"/>
          <w:sz w:val="24"/>
          <w:szCs w:val="24"/>
          <w:lang w:eastAsia="pt-BR"/>
          <w14:ligatures w14:val="none"/>
        </w:rPr>
        <w:t xml:space="preserve"> </w:t>
      </w:r>
      <w:r w:rsidRPr="000E2775">
        <w:rPr>
          <w:rFonts w:ascii="Arial" w:eastAsia="Calibri" w:hAnsi="Arial" w:cs="Arial"/>
          <w:bCs/>
          <w:kern w:val="0"/>
          <w:sz w:val="24"/>
          <w:szCs w:val="24"/>
          <w:lang w:eastAsia="pt-BR"/>
          <w14:ligatures w14:val="none"/>
        </w:rPr>
        <w:t>de promoção da equidade em saúde.</w:t>
      </w:r>
    </w:p>
    <w:p w14:paraId="0DCACB1E" w14:textId="77777777"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p>
    <w:p w14:paraId="76D28ED4" w14:textId="77777777" w:rsid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Analise as asserções abaixo considerando os princípios da Atenção Básica.</w:t>
      </w:r>
    </w:p>
    <w:p w14:paraId="7D85D110" w14:textId="77777777"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p>
    <w:p w14:paraId="7C0CCD45" w14:textId="2B9FDE25" w:rsidR="000E2775" w:rsidRDefault="000E2775" w:rsidP="000E2775">
      <w:pPr>
        <w:pStyle w:val="PargrafodaLista"/>
        <w:numPr>
          <w:ilvl w:val="0"/>
          <w:numId w:val="2"/>
        </w:num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Universalidade: possibilitar o acesso universal e contínuo a serviços de saúde de qualidade e resolutivos, caracterizados como a porta de entrada aberta e preferencial da Rede de Atenção à Saúde (RAS) - (primeiro contato), acolhendo as pessoas e promovendo a vinculação e corresponsabilização pela atenção às suas necessidades de saúde. O estabelecimento de mecanismos que assegurem acessibilidade e acolhimento pressupõe uma lógica de organização e funcionamento do serviço de saúde que parte do princípio de que as equipes que atuam na Atenção Básica nas Unidades Básicas de Saúde (UBS) devem receber e ouvir todas as pessoas que procuram seus serviços, de modo universal, de fácil acesso e sem diferenciações excludentes, e, a partir daí, construir respostas para suas demandas e necessidades.</w:t>
      </w:r>
    </w:p>
    <w:p w14:paraId="1052F2D4" w14:textId="77777777" w:rsidR="000E2775" w:rsidRDefault="000E2775" w:rsidP="000E2775">
      <w:pPr>
        <w:pStyle w:val="PargrafodaLista"/>
        <w:spacing w:after="0" w:line="240" w:lineRule="auto"/>
        <w:ind w:left="1080"/>
        <w:jc w:val="both"/>
        <w:rPr>
          <w:rFonts w:ascii="Arial" w:eastAsia="Calibri" w:hAnsi="Arial" w:cs="Arial"/>
          <w:bCs/>
          <w:kern w:val="0"/>
          <w:sz w:val="24"/>
          <w:szCs w:val="24"/>
          <w:lang w:eastAsia="pt-BR"/>
          <w14:ligatures w14:val="none"/>
        </w:rPr>
      </w:pPr>
    </w:p>
    <w:p w14:paraId="32C40C36" w14:textId="77777777" w:rsidR="000E2775" w:rsidRPr="000E2775" w:rsidRDefault="000E2775" w:rsidP="000E2775">
      <w:pPr>
        <w:pStyle w:val="PargrafodaLista"/>
        <w:spacing w:after="0" w:line="240" w:lineRule="auto"/>
        <w:ind w:left="1080"/>
        <w:jc w:val="both"/>
        <w:rPr>
          <w:rFonts w:ascii="Arial" w:eastAsia="Calibri" w:hAnsi="Arial" w:cs="Arial"/>
          <w:bCs/>
          <w:kern w:val="0"/>
          <w:sz w:val="24"/>
          <w:szCs w:val="24"/>
          <w:lang w:eastAsia="pt-BR"/>
          <w14:ligatures w14:val="none"/>
        </w:rPr>
      </w:pPr>
    </w:p>
    <w:p w14:paraId="5CBA8B15" w14:textId="46B65D90" w:rsidR="008D18C8" w:rsidRDefault="000E2775" w:rsidP="000E2775">
      <w:pPr>
        <w:pStyle w:val="PargrafodaLista"/>
        <w:numPr>
          <w:ilvl w:val="0"/>
          <w:numId w:val="2"/>
        </w:numPr>
        <w:spacing w:after="0" w:line="240" w:lineRule="auto"/>
        <w:jc w:val="both"/>
        <w:rPr>
          <w:rFonts w:ascii="Arial" w:eastAsia="Calibri" w:hAnsi="Arial" w:cs="Arial"/>
          <w:b/>
          <w:kern w:val="0"/>
          <w:sz w:val="24"/>
          <w:szCs w:val="24"/>
          <w:u w:val="single"/>
          <w:lang w:eastAsia="pt-BR"/>
          <w14:ligatures w14:val="none"/>
        </w:rPr>
      </w:pPr>
      <w:r w:rsidRPr="000E2775">
        <w:rPr>
          <w:rFonts w:ascii="Arial" w:eastAsia="Calibri" w:hAnsi="Arial" w:cs="Arial"/>
          <w:bCs/>
          <w:kern w:val="0"/>
          <w:sz w:val="24"/>
          <w:szCs w:val="24"/>
          <w:lang w:eastAsia="pt-BR"/>
          <w14:ligatures w14:val="none"/>
        </w:rPr>
        <w:t>Integralidade: É o conjunto de serviços executados pela equipe de saúde que atendam às necessidades da população adscrita nos diversos campos do cuidado, com atenção na prevenção de doenças e reabilitação. Inclui a responsabilização pela oferta de serviços em outros pontos de atenção à saúde e o reconhecimento adequado das necessidades biológicas, psicológicas, ambientais e sociais causadoras das doenças, e manejo das diversas tecnologias de cuidado e de gestão necessárias a estes fins, além da ampliação da autonomia das pessoas e coletividade</w:t>
      </w:r>
      <w:r w:rsidR="00B87786" w:rsidRPr="00B87786">
        <w:rPr>
          <w:rFonts w:ascii="Arial" w:eastAsia="Calibri" w:hAnsi="Arial" w:cs="Arial"/>
          <w:bCs/>
          <w:kern w:val="0"/>
          <w:sz w:val="24"/>
          <w:szCs w:val="24"/>
          <w:lang w:eastAsia="pt-BR"/>
          <w14:ligatures w14:val="none"/>
        </w:rPr>
        <w:t>.</w:t>
      </w:r>
    </w:p>
    <w:p w14:paraId="66A2AE6E" w14:textId="77777777" w:rsidR="000E2775" w:rsidRDefault="000E2775" w:rsidP="000E2775">
      <w:pPr>
        <w:pStyle w:val="PargrafodaLista"/>
        <w:spacing w:after="0" w:line="240" w:lineRule="auto"/>
        <w:ind w:left="1080"/>
        <w:jc w:val="both"/>
        <w:rPr>
          <w:rFonts w:ascii="Arial" w:eastAsia="Calibri" w:hAnsi="Arial" w:cs="Arial"/>
          <w:b/>
          <w:kern w:val="0"/>
          <w:sz w:val="24"/>
          <w:szCs w:val="24"/>
          <w:u w:val="single"/>
          <w:lang w:eastAsia="pt-BR"/>
          <w14:ligatures w14:val="none"/>
        </w:rPr>
      </w:pPr>
    </w:p>
    <w:p w14:paraId="52B333DC" w14:textId="77777777" w:rsidR="000E2775" w:rsidRPr="000E2775" w:rsidRDefault="000E2775" w:rsidP="000E2775">
      <w:pPr>
        <w:pStyle w:val="PargrafodaLista"/>
        <w:spacing w:after="0" w:line="240" w:lineRule="auto"/>
        <w:ind w:left="1080"/>
        <w:jc w:val="both"/>
        <w:rPr>
          <w:rFonts w:ascii="Arial" w:eastAsia="Calibri" w:hAnsi="Arial" w:cs="Arial"/>
          <w:b/>
          <w:kern w:val="0"/>
          <w:sz w:val="24"/>
          <w:szCs w:val="24"/>
          <w:u w:val="single"/>
          <w:lang w:eastAsia="pt-BR"/>
          <w14:ligatures w14:val="none"/>
        </w:rPr>
      </w:pPr>
    </w:p>
    <w:p w14:paraId="0D7C77FF" w14:textId="5F5791F5" w:rsidR="000E2775" w:rsidRPr="00D556A4" w:rsidRDefault="000E2775" w:rsidP="00D556A4">
      <w:pPr>
        <w:pStyle w:val="PargrafodaLista"/>
        <w:numPr>
          <w:ilvl w:val="0"/>
          <w:numId w:val="2"/>
        </w:numPr>
        <w:spacing w:after="0" w:line="240" w:lineRule="auto"/>
        <w:jc w:val="both"/>
        <w:rPr>
          <w:rFonts w:ascii="Arial" w:eastAsia="Calibri" w:hAnsi="Arial" w:cs="Arial"/>
          <w:bCs/>
          <w:kern w:val="0"/>
          <w:sz w:val="24"/>
          <w:szCs w:val="24"/>
          <w:lang w:eastAsia="pt-BR"/>
          <w14:ligatures w14:val="none"/>
        </w:rPr>
      </w:pPr>
      <w:r w:rsidRPr="00D556A4">
        <w:rPr>
          <w:rFonts w:ascii="Arial" w:eastAsia="Calibri" w:hAnsi="Arial" w:cs="Arial"/>
          <w:bCs/>
          <w:kern w:val="0"/>
          <w:sz w:val="24"/>
          <w:szCs w:val="24"/>
          <w:lang w:eastAsia="pt-BR"/>
          <w14:ligatures w14:val="none"/>
        </w:rPr>
        <w:t>Equidade: ofertar o cuidado, reconhecendo as diferenças nas condições de vida e saúde e de acordo com as necessidades das pessoas, considerando que o direito à saúde passa pelas diferenciações sociais e deve atender à diversidade. Ficando proibida qualquer exclusão baseada em idade, gênero, cor, crença, nacionalidade, etnia, orientação sexual, identidade de gênero, estado de saúde, condição socioeconômica, escolaridade ou limitação física, intelectual, funcional, entre outras, com estratégias que permitam minimizar desigualdades, evitar exclusão social de grupos que possam vir a sofrer estigmatização ou discriminação</w:t>
      </w:r>
      <w:r w:rsidR="00D556A4">
        <w:rPr>
          <w:rFonts w:ascii="Arial" w:eastAsia="Calibri" w:hAnsi="Arial" w:cs="Arial"/>
          <w:bCs/>
          <w:kern w:val="0"/>
          <w:sz w:val="24"/>
          <w:szCs w:val="24"/>
          <w:lang w:eastAsia="pt-BR"/>
          <w14:ligatures w14:val="none"/>
        </w:rPr>
        <w:t>,</w:t>
      </w:r>
      <w:r w:rsidR="00D556A4" w:rsidRPr="00D556A4">
        <w:rPr>
          <w:rFonts w:ascii="Arial" w:eastAsia="Calibri" w:hAnsi="Arial" w:cs="Arial"/>
          <w:bCs/>
          <w:kern w:val="0"/>
          <w:sz w:val="24"/>
          <w:szCs w:val="24"/>
          <w:lang w:eastAsia="pt-BR"/>
          <w14:ligatures w14:val="none"/>
        </w:rPr>
        <w:t xml:space="preserve"> </w:t>
      </w:r>
      <w:r w:rsidRPr="00D556A4">
        <w:rPr>
          <w:rFonts w:ascii="Arial" w:eastAsia="Calibri" w:hAnsi="Arial" w:cs="Arial"/>
          <w:bCs/>
          <w:kern w:val="0"/>
          <w:sz w:val="24"/>
          <w:szCs w:val="24"/>
          <w:lang w:eastAsia="pt-BR"/>
          <w14:ligatures w14:val="none"/>
        </w:rPr>
        <w:t>de maneira que impacte na autonomia e na situação de saúde.</w:t>
      </w:r>
    </w:p>
    <w:p w14:paraId="6F844C05" w14:textId="77777777" w:rsidR="00D556A4" w:rsidRPr="00D556A4" w:rsidRDefault="00D556A4" w:rsidP="00D556A4">
      <w:pPr>
        <w:pStyle w:val="PargrafodaLista"/>
        <w:spacing w:after="0" w:line="240" w:lineRule="auto"/>
        <w:ind w:left="1080"/>
        <w:jc w:val="both"/>
        <w:rPr>
          <w:rFonts w:ascii="Arial" w:eastAsia="Calibri" w:hAnsi="Arial" w:cs="Arial"/>
          <w:bCs/>
          <w:kern w:val="0"/>
          <w:sz w:val="24"/>
          <w:szCs w:val="24"/>
          <w:lang w:eastAsia="pt-BR"/>
          <w14:ligatures w14:val="none"/>
        </w:rPr>
      </w:pPr>
    </w:p>
    <w:p w14:paraId="7B142ACE" w14:textId="77777777" w:rsidR="000E2775" w:rsidRPr="00BE2B51" w:rsidRDefault="000E2775" w:rsidP="000E2775">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Assinale a afirmativa CORRETA:</w:t>
      </w:r>
    </w:p>
    <w:p w14:paraId="1ADA6153" w14:textId="77777777" w:rsidR="00D556A4" w:rsidRPr="000E2775" w:rsidRDefault="00D556A4" w:rsidP="000E2775">
      <w:pPr>
        <w:spacing w:after="0" w:line="240" w:lineRule="auto"/>
        <w:jc w:val="both"/>
        <w:rPr>
          <w:rFonts w:ascii="Arial" w:eastAsia="Calibri" w:hAnsi="Arial" w:cs="Arial"/>
          <w:bCs/>
          <w:kern w:val="0"/>
          <w:sz w:val="24"/>
          <w:szCs w:val="24"/>
          <w:lang w:eastAsia="pt-BR"/>
          <w14:ligatures w14:val="none"/>
        </w:rPr>
      </w:pPr>
    </w:p>
    <w:p w14:paraId="4FBB1161" w14:textId="77777777"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(A) Todas as asserções são verdadeiras.</w:t>
      </w:r>
    </w:p>
    <w:p w14:paraId="5696897C" w14:textId="77777777"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(B) Somente a asserção I é verdadeira.</w:t>
      </w:r>
    </w:p>
    <w:p w14:paraId="68252C51" w14:textId="77777777"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(C) Apenas as asserções I e III são verdadeiras.</w:t>
      </w:r>
    </w:p>
    <w:p w14:paraId="6D0A5BC4" w14:textId="75220A32" w:rsidR="000E2775" w:rsidRPr="000E2775" w:rsidRDefault="000E2775" w:rsidP="000E2775">
      <w:pPr>
        <w:spacing w:after="0" w:line="240" w:lineRule="auto"/>
        <w:jc w:val="both"/>
        <w:rPr>
          <w:rFonts w:ascii="Arial" w:eastAsia="Calibri" w:hAnsi="Arial" w:cs="Arial"/>
          <w:bCs/>
          <w:kern w:val="0"/>
          <w:sz w:val="24"/>
          <w:szCs w:val="24"/>
          <w:lang w:eastAsia="pt-BR"/>
          <w14:ligatures w14:val="none"/>
        </w:rPr>
      </w:pPr>
      <w:r w:rsidRPr="000E2775">
        <w:rPr>
          <w:rFonts w:ascii="Arial" w:eastAsia="Calibri" w:hAnsi="Arial" w:cs="Arial"/>
          <w:bCs/>
          <w:kern w:val="0"/>
          <w:sz w:val="24"/>
          <w:szCs w:val="24"/>
          <w:lang w:eastAsia="pt-BR"/>
          <w14:ligatures w14:val="none"/>
        </w:rPr>
        <w:t>(D) Apenas as asserções II e III são verdadeiras.</w:t>
      </w:r>
    </w:p>
    <w:p w14:paraId="25FDC788" w14:textId="77777777" w:rsidR="000E2775" w:rsidRDefault="000E2775" w:rsidP="00907AED">
      <w:pPr>
        <w:spacing w:after="0" w:line="240" w:lineRule="auto"/>
        <w:jc w:val="both"/>
        <w:rPr>
          <w:rFonts w:ascii="Arial" w:eastAsia="Calibri" w:hAnsi="Arial" w:cs="Arial"/>
          <w:b/>
          <w:kern w:val="0"/>
          <w:sz w:val="24"/>
          <w:szCs w:val="24"/>
          <w:u w:val="single"/>
          <w:lang w:eastAsia="pt-BR"/>
          <w14:ligatures w14:val="none"/>
        </w:rPr>
      </w:pPr>
    </w:p>
    <w:p w14:paraId="2A817399" w14:textId="76CC4DC1" w:rsidR="00907AED" w:rsidRDefault="00907AED" w:rsidP="00907AED">
      <w:pPr>
        <w:spacing w:after="0" w:line="240" w:lineRule="auto"/>
        <w:jc w:val="both"/>
        <w:rPr>
          <w:rFonts w:ascii="Arial" w:eastAsia="Calibri" w:hAnsi="Arial" w:cs="Arial"/>
          <w:b/>
          <w:kern w:val="0"/>
          <w:sz w:val="24"/>
          <w:szCs w:val="24"/>
          <w:u w:val="single"/>
          <w:lang w:eastAsia="pt-BR"/>
          <w14:ligatures w14:val="none"/>
        </w:rPr>
      </w:pPr>
      <w:r w:rsidRPr="00907AED">
        <w:rPr>
          <w:rFonts w:ascii="Arial" w:eastAsia="Calibri" w:hAnsi="Arial" w:cs="Arial"/>
          <w:b/>
          <w:kern w:val="0"/>
          <w:sz w:val="24"/>
          <w:szCs w:val="24"/>
          <w:u w:val="single"/>
          <w:lang w:eastAsia="pt-BR"/>
          <w14:ligatures w14:val="none"/>
        </w:rPr>
        <w:t xml:space="preserve">Questão </w:t>
      </w:r>
      <w:r>
        <w:rPr>
          <w:rFonts w:ascii="Arial" w:eastAsia="Calibri" w:hAnsi="Arial" w:cs="Arial"/>
          <w:b/>
          <w:kern w:val="0"/>
          <w:sz w:val="24"/>
          <w:szCs w:val="24"/>
          <w:u w:val="single"/>
          <w:lang w:eastAsia="pt-BR"/>
          <w14:ligatures w14:val="none"/>
        </w:rPr>
        <w:t>10</w:t>
      </w:r>
    </w:p>
    <w:p w14:paraId="0F1D4DE5" w14:textId="77777777" w:rsidR="008D18C8" w:rsidRDefault="008D18C8" w:rsidP="00907AED">
      <w:pPr>
        <w:spacing w:after="0" w:line="240" w:lineRule="auto"/>
        <w:jc w:val="both"/>
        <w:rPr>
          <w:rFonts w:ascii="Arial" w:eastAsia="Calibri" w:hAnsi="Arial" w:cs="Arial"/>
          <w:b/>
          <w:kern w:val="0"/>
          <w:sz w:val="24"/>
          <w:szCs w:val="24"/>
          <w:u w:val="single"/>
          <w:lang w:eastAsia="pt-BR"/>
          <w14:ligatures w14:val="none"/>
        </w:rPr>
      </w:pPr>
    </w:p>
    <w:p w14:paraId="09A3BB55" w14:textId="77777777" w:rsidR="00012BB1" w:rsidRDefault="00012BB1" w:rsidP="00907AED">
      <w:pPr>
        <w:spacing w:after="0" w:line="240" w:lineRule="auto"/>
        <w:jc w:val="both"/>
        <w:rPr>
          <w:rFonts w:ascii="Arial" w:eastAsia="Calibri" w:hAnsi="Arial" w:cs="Arial"/>
          <w:b/>
          <w:kern w:val="0"/>
          <w:sz w:val="24"/>
          <w:szCs w:val="24"/>
          <w:u w:val="single"/>
          <w:lang w:eastAsia="pt-BR"/>
          <w14:ligatures w14:val="none"/>
        </w:rPr>
      </w:pPr>
    </w:p>
    <w:p w14:paraId="62967629" w14:textId="4B18FD57" w:rsidR="00012BB1" w:rsidRDefault="00012BB1" w:rsidP="0063355C">
      <w:pPr>
        <w:spacing w:after="0" w:line="240" w:lineRule="auto"/>
        <w:ind w:firstLine="708"/>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A atuação do profissional de Enfermagem deve estar pautada nos princípios</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éticos e legais do exercício profissional. Neste contexto, o Conselho Federal de</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Enfermagem, ao revisar o Código de Ética dos Profissionais de Enfermagem</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(CEPE), norteou-se por princípios fundamentais, que representam imperativos</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para a conduta profissional e consideram que a Enfermagem é uma ciência,</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uma arte e uma prática social, indispensável à organização e ao funcionamento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dos serviços de saúde; tem como responsabilidades a promoção e a restauração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da saúde, a prevenção de agravos e doenças e o alívio do sofrimento; proporciona</w:t>
      </w:r>
      <w:r w:rsidR="0063355C">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cuidados à pessoa, à família e à coletividade, dentre outros.</w:t>
      </w:r>
    </w:p>
    <w:p w14:paraId="360D056E"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341E9A81" w14:textId="1763F7C2" w:rsidR="00012BB1" w:rsidRPr="00BE2B51" w:rsidRDefault="00012BB1" w:rsidP="00012BB1">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lastRenderedPageBreak/>
        <w:t>Considerando o Código de Ética dos Profissionais de Enfermagem (CEPE), conforme a Resolução Cofen 564/2017, analise as asserções abaixo:</w:t>
      </w:r>
    </w:p>
    <w:p w14:paraId="24481637" w14:textId="77777777" w:rsidR="00012BB1" w:rsidRDefault="00012BB1" w:rsidP="00012BB1">
      <w:pPr>
        <w:spacing w:after="0" w:line="240" w:lineRule="auto"/>
        <w:jc w:val="both"/>
        <w:rPr>
          <w:rFonts w:ascii="Arial" w:eastAsia="Calibri" w:hAnsi="Arial" w:cs="Arial"/>
          <w:bCs/>
          <w:kern w:val="0"/>
          <w:sz w:val="24"/>
          <w:szCs w:val="24"/>
          <w:lang w:eastAsia="pt-BR"/>
          <w14:ligatures w14:val="none"/>
        </w:rPr>
      </w:pPr>
    </w:p>
    <w:p w14:paraId="53593747" w14:textId="1268C2F7" w:rsidR="00012BB1" w:rsidRPr="00012BB1" w:rsidRDefault="00012BB1" w:rsidP="00012BB1">
      <w:pPr>
        <w:pStyle w:val="PargrafodaLista"/>
        <w:numPr>
          <w:ilvl w:val="0"/>
          <w:numId w:val="3"/>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Conforme o CEPE, 2017, é dever do profissional de Enfermagem respeitar o direito do exercício da autonomia da pessoa ou de seu representante legal na tomada de decisão, livre e esclarecida, sobre sua saúde, segurança, tratamento, conforto, bem-estar, realizando ações necessárias, de acordo com os princípios éticos e legais. Parágrafo único: Respeitar as Diretivas Antecipadas da Pessoa no que concerne às decisões sobre cuidados e tratamentos que deseja ou não receber quando estiver incapacitado de expressar, livre e autonomamente, suas vontades.</w:t>
      </w:r>
    </w:p>
    <w:p w14:paraId="56FBBC04" w14:textId="77777777" w:rsidR="00012BB1" w:rsidRPr="00012BB1" w:rsidRDefault="00012BB1" w:rsidP="00012BB1">
      <w:pPr>
        <w:pStyle w:val="PargrafodaLista"/>
        <w:spacing w:after="0" w:line="240" w:lineRule="auto"/>
        <w:ind w:left="1080"/>
        <w:jc w:val="both"/>
        <w:rPr>
          <w:rFonts w:ascii="Arial" w:eastAsia="Calibri" w:hAnsi="Arial" w:cs="Arial"/>
          <w:bCs/>
          <w:kern w:val="0"/>
          <w:sz w:val="24"/>
          <w:szCs w:val="24"/>
          <w:lang w:eastAsia="pt-BR"/>
          <w14:ligatures w14:val="none"/>
        </w:rPr>
      </w:pPr>
    </w:p>
    <w:p w14:paraId="6BF01A9D" w14:textId="4F5EE0FF" w:rsidR="00012BB1" w:rsidRPr="00012BB1" w:rsidRDefault="00012BB1" w:rsidP="00012BB1">
      <w:pPr>
        <w:pStyle w:val="PargrafodaLista"/>
        <w:numPr>
          <w:ilvl w:val="0"/>
          <w:numId w:val="3"/>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Conforme o CEPE, 2017, é dever do profissional de Enfermagem recusar- se a executar prescrição de Enfermagem e Médica na qual não constem assinatura e número de registro do profissional prescritor, exceto em situação de urgência e emergência.</w:t>
      </w:r>
    </w:p>
    <w:p w14:paraId="54DF99E3" w14:textId="63C4F6A5" w:rsidR="00012BB1" w:rsidRPr="00012BB1" w:rsidRDefault="00012BB1" w:rsidP="00012BB1">
      <w:pPr>
        <w:spacing w:after="0" w:line="240" w:lineRule="auto"/>
        <w:ind w:left="1134"/>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 1º O profissional de Enfermagem deverá recusar-se a executar prescrição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de Enfermagem e Médica em caso de identificação de erro e/ou</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ilegibilidade da mesma, devendo esclarecer com o prescritor ou outro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profissional, registrando no prontuário.</w:t>
      </w:r>
    </w:p>
    <w:p w14:paraId="017D8396" w14:textId="06D55BF9" w:rsidR="00012BB1" w:rsidRDefault="00012BB1" w:rsidP="00012BB1">
      <w:pPr>
        <w:spacing w:after="0" w:line="240" w:lineRule="auto"/>
        <w:ind w:left="1134"/>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 2º É vedado ao profissional de Enfermagem o cumprimento de prescrição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à distância, exceto em casos de urgência e emergência e regulação,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conforme Resolução vigente.</w:t>
      </w:r>
    </w:p>
    <w:p w14:paraId="3263EB43"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3794E578" w14:textId="5D9B546D" w:rsidR="00012BB1" w:rsidRPr="00012BB1" w:rsidRDefault="00012BB1" w:rsidP="00012BB1">
      <w:pPr>
        <w:pStyle w:val="PargrafodaLista"/>
        <w:numPr>
          <w:ilvl w:val="0"/>
          <w:numId w:val="3"/>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Conforme o CEPE, 2017, é dever do profissional de Enfermagem exercer atividades em locais de trabalho livres de riscos e danos e violências física e psicológica à saúde do trabalhador, em respeito à dignidade humana e à proteção dos direitos dos profissionais de enfermagem.</w:t>
      </w:r>
    </w:p>
    <w:p w14:paraId="269FDAD8" w14:textId="77777777" w:rsidR="00012BB1" w:rsidRPr="00012BB1" w:rsidRDefault="00012BB1" w:rsidP="00012BB1">
      <w:pPr>
        <w:pStyle w:val="PargrafodaLista"/>
        <w:spacing w:after="0" w:line="240" w:lineRule="auto"/>
        <w:ind w:left="1080"/>
        <w:jc w:val="both"/>
        <w:rPr>
          <w:rFonts w:ascii="Arial" w:eastAsia="Calibri" w:hAnsi="Arial" w:cs="Arial"/>
          <w:bCs/>
          <w:kern w:val="0"/>
          <w:sz w:val="24"/>
          <w:szCs w:val="24"/>
          <w:lang w:eastAsia="pt-BR"/>
          <w14:ligatures w14:val="none"/>
        </w:rPr>
      </w:pPr>
    </w:p>
    <w:p w14:paraId="1C5B68F6" w14:textId="0B50BAB8" w:rsidR="00012BB1" w:rsidRPr="00012BB1" w:rsidRDefault="00012BB1" w:rsidP="00012BB1">
      <w:pPr>
        <w:pStyle w:val="PargrafodaLista"/>
        <w:numPr>
          <w:ilvl w:val="0"/>
          <w:numId w:val="3"/>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Conforme o CEPE, 2017, no capítulo das infrações e penalidades, estão contempladas as penalidades a serem impostas pelo Sistema Cofen/ Conselhos Regionais de Enfermagem, que são as seguintes: Advertência verbal; Multa; Censura; Suspensão do Exercício Profissional por até 30 dias e Cassação do direito ao Exercício Profissional.</w:t>
      </w:r>
    </w:p>
    <w:p w14:paraId="6DFD0B0A"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79D663A1" w14:textId="77777777" w:rsidR="00012BB1" w:rsidRPr="00CA0D97" w:rsidRDefault="00012BB1" w:rsidP="00012BB1">
      <w:pPr>
        <w:spacing w:after="0" w:line="240" w:lineRule="auto"/>
        <w:jc w:val="both"/>
        <w:rPr>
          <w:rFonts w:ascii="Arial" w:eastAsia="Calibri" w:hAnsi="Arial" w:cs="Arial"/>
          <w:b/>
          <w:kern w:val="0"/>
          <w:sz w:val="24"/>
          <w:szCs w:val="24"/>
          <w:u w:val="single"/>
          <w:lang w:eastAsia="pt-BR"/>
          <w14:ligatures w14:val="none"/>
        </w:rPr>
      </w:pPr>
      <w:r w:rsidRPr="00CA0D97">
        <w:rPr>
          <w:rFonts w:ascii="Arial" w:eastAsia="Calibri" w:hAnsi="Arial" w:cs="Arial"/>
          <w:b/>
          <w:kern w:val="0"/>
          <w:sz w:val="24"/>
          <w:szCs w:val="24"/>
          <w:u w:val="single"/>
          <w:lang w:eastAsia="pt-BR"/>
          <w14:ligatures w14:val="none"/>
        </w:rPr>
        <w:t>A respeito dessas asserções, assinale a opção CORRETA.</w:t>
      </w:r>
    </w:p>
    <w:p w14:paraId="0D270AB5"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30B91585"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(A) Apenas as asserções I e II são verdadeiras.</w:t>
      </w:r>
    </w:p>
    <w:p w14:paraId="477B56DF"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(B) Apenas as asserções I, II e III são verdadeiras.</w:t>
      </w:r>
    </w:p>
    <w:p w14:paraId="61C094C2"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 Apenas as asserções I, II e IV são verdadeiras.</w:t>
      </w:r>
    </w:p>
    <w:p w14:paraId="2E681562" w14:textId="3417B7F6" w:rsid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(D) Somente a asserção III é falsa.</w:t>
      </w:r>
    </w:p>
    <w:p w14:paraId="34DE7C6F" w14:textId="77777777" w:rsidR="00012BB1" w:rsidRDefault="00012BB1" w:rsidP="00012BB1">
      <w:pPr>
        <w:spacing w:after="0" w:line="240" w:lineRule="auto"/>
        <w:jc w:val="both"/>
        <w:rPr>
          <w:rFonts w:ascii="Arial" w:eastAsia="Calibri" w:hAnsi="Arial" w:cs="Arial"/>
          <w:bCs/>
          <w:kern w:val="0"/>
          <w:sz w:val="24"/>
          <w:szCs w:val="24"/>
          <w:lang w:eastAsia="pt-BR"/>
          <w14:ligatures w14:val="none"/>
        </w:rPr>
      </w:pPr>
    </w:p>
    <w:p w14:paraId="7A4284B1" w14:textId="77777777" w:rsidR="0063355C" w:rsidRDefault="0063355C" w:rsidP="00012BB1">
      <w:pPr>
        <w:spacing w:after="0" w:line="240" w:lineRule="auto"/>
        <w:jc w:val="both"/>
        <w:rPr>
          <w:rFonts w:ascii="Arial" w:eastAsia="Calibri" w:hAnsi="Arial" w:cs="Arial"/>
          <w:bCs/>
          <w:kern w:val="0"/>
          <w:sz w:val="24"/>
          <w:szCs w:val="24"/>
          <w:lang w:eastAsia="pt-BR"/>
          <w14:ligatures w14:val="none"/>
        </w:rPr>
      </w:pPr>
    </w:p>
    <w:p w14:paraId="19535423" w14:textId="6CD91517" w:rsidR="00012BB1" w:rsidRPr="00012BB1" w:rsidRDefault="00012BB1" w:rsidP="00012BB1">
      <w:pPr>
        <w:spacing w:after="0" w:line="240" w:lineRule="auto"/>
        <w:jc w:val="both"/>
        <w:rPr>
          <w:rFonts w:ascii="Arial" w:eastAsia="Calibri" w:hAnsi="Arial" w:cs="Arial"/>
          <w:b/>
          <w:kern w:val="0"/>
          <w:sz w:val="24"/>
          <w:szCs w:val="24"/>
          <w:u w:val="single"/>
          <w:lang w:eastAsia="pt-BR"/>
          <w14:ligatures w14:val="none"/>
        </w:rPr>
      </w:pPr>
      <w:r w:rsidRPr="00012BB1">
        <w:rPr>
          <w:rFonts w:ascii="Arial" w:eastAsia="Calibri" w:hAnsi="Arial" w:cs="Arial"/>
          <w:b/>
          <w:kern w:val="0"/>
          <w:sz w:val="24"/>
          <w:szCs w:val="24"/>
          <w:u w:val="single"/>
          <w:lang w:eastAsia="pt-BR"/>
          <w14:ligatures w14:val="none"/>
        </w:rPr>
        <w:lastRenderedPageBreak/>
        <w:t>Questão 11</w:t>
      </w:r>
    </w:p>
    <w:p w14:paraId="44B2A0E0" w14:textId="77777777" w:rsidR="00012BB1" w:rsidRDefault="00012BB1" w:rsidP="00012BB1">
      <w:pPr>
        <w:spacing w:after="0" w:line="240" w:lineRule="auto"/>
        <w:jc w:val="both"/>
        <w:rPr>
          <w:rFonts w:ascii="Arial" w:eastAsia="Calibri" w:hAnsi="Arial" w:cs="Arial"/>
          <w:bCs/>
          <w:kern w:val="0"/>
          <w:sz w:val="24"/>
          <w:szCs w:val="24"/>
          <w:lang w:eastAsia="pt-BR"/>
          <w14:ligatures w14:val="none"/>
        </w:rPr>
      </w:pPr>
    </w:p>
    <w:p w14:paraId="622E241E" w14:textId="11FD9EFF" w:rsidR="00012BB1" w:rsidRDefault="00012BB1" w:rsidP="00012BB1">
      <w:pPr>
        <w:spacing w:after="0" w:line="240" w:lineRule="auto"/>
        <w:ind w:firstLine="708"/>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Considerando a importância da atuação do Enfermeiro e sua equipe nas diversas</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etapas do cuidado integral à saúde em todas as linhas do cuidado, a Resolução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Cofen nº 736/2024 dispõe sobre a implementação do Processo de Enfermagem</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(PE) em todo contexto socioambiental onde ocorre o cuidado de Enfermagem.</w:t>
      </w:r>
    </w:p>
    <w:p w14:paraId="66E0B542"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1F2C71E9" w14:textId="77777777" w:rsidR="00012BB1" w:rsidRPr="00CA0D97" w:rsidRDefault="00012BB1" w:rsidP="00012BB1">
      <w:pPr>
        <w:spacing w:after="0" w:line="240" w:lineRule="auto"/>
        <w:jc w:val="both"/>
        <w:rPr>
          <w:rFonts w:ascii="Arial" w:eastAsia="Calibri" w:hAnsi="Arial" w:cs="Arial"/>
          <w:b/>
          <w:kern w:val="0"/>
          <w:sz w:val="24"/>
          <w:szCs w:val="24"/>
          <w:u w:val="single"/>
          <w:lang w:eastAsia="pt-BR"/>
          <w14:ligatures w14:val="none"/>
        </w:rPr>
      </w:pPr>
      <w:r w:rsidRPr="00CA0D97">
        <w:rPr>
          <w:rFonts w:ascii="Arial" w:eastAsia="Calibri" w:hAnsi="Arial" w:cs="Arial"/>
          <w:b/>
          <w:kern w:val="0"/>
          <w:sz w:val="24"/>
          <w:szCs w:val="24"/>
          <w:u w:val="single"/>
          <w:lang w:eastAsia="pt-BR"/>
          <w14:ligatures w14:val="none"/>
        </w:rPr>
        <w:t>Analise as asserções abaixo:</w:t>
      </w:r>
    </w:p>
    <w:p w14:paraId="4A0DA5FA"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6AD32C75" w14:textId="72E8B84E" w:rsidR="00012BB1" w:rsidRPr="00012BB1" w:rsidRDefault="00012BB1" w:rsidP="00012BB1">
      <w:pPr>
        <w:pStyle w:val="PargrafodaLista"/>
        <w:numPr>
          <w:ilvl w:val="0"/>
          <w:numId w:val="4"/>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Na Educação Permanente em Saúde e Enfermagem e na formação de profissionais em nível médio, graduação e pós-graduação, devem ser contempladas temáticas que favoreçam a qualificação dos profissionais para a implementação do Processo de Enfermagem (PE).</w:t>
      </w:r>
    </w:p>
    <w:p w14:paraId="620B9F3C" w14:textId="77777777" w:rsidR="00012BB1" w:rsidRPr="00012BB1" w:rsidRDefault="00012BB1" w:rsidP="00012BB1">
      <w:pPr>
        <w:pStyle w:val="PargrafodaLista"/>
        <w:spacing w:after="0" w:line="240" w:lineRule="auto"/>
        <w:ind w:left="1080"/>
        <w:jc w:val="both"/>
        <w:rPr>
          <w:rFonts w:ascii="Arial" w:eastAsia="Calibri" w:hAnsi="Arial" w:cs="Arial"/>
          <w:bCs/>
          <w:kern w:val="0"/>
          <w:sz w:val="24"/>
          <w:szCs w:val="24"/>
          <w:lang w:eastAsia="pt-BR"/>
          <w14:ligatures w14:val="none"/>
        </w:rPr>
      </w:pPr>
    </w:p>
    <w:p w14:paraId="34BFF93B" w14:textId="6E129548" w:rsidR="00012BB1" w:rsidRPr="00012BB1" w:rsidRDefault="00012BB1" w:rsidP="00012BB1">
      <w:pPr>
        <w:pStyle w:val="PargrafodaLista"/>
        <w:numPr>
          <w:ilvl w:val="0"/>
          <w:numId w:val="4"/>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O Processo de Enfermagem organiza-se em 4 etapas inter-relacionadas, dependentes, recorrentes e cíclicas, descritas a seguir: Diagnóstico de Enfermagem; Planejamento de Enfermagem e Implementação de Enfermagem e Evolução de Enfermagem.</w:t>
      </w:r>
    </w:p>
    <w:p w14:paraId="6E544B0A"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2DFB995B" w14:textId="3C3F1704" w:rsidR="00012BB1" w:rsidRPr="00012BB1" w:rsidRDefault="00012BB1" w:rsidP="00012BB1">
      <w:pPr>
        <w:pStyle w:val="PargrafodaLista"/>
        <w:numPr>
          <w:ilvl w:val="0"/>
          <w:numId w:val="4"/>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O Processo de Enfermagem (PE) deve ser realizado, de modo deliberado e sistemático, em todo contexto socioambiental em que ocorre o cuidado de Enfermagem.</w:t>
      </w:r>
    </w:p>
    <w:p w14:paraId="0D74286A"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5E328908" w14:textId="4CD61075" w:rsidR="00012BB1" w:rsidRPr="00012BB1" w:rsidRDefault="00012BB1" w:rsidP="00012BB1">
      <w:pPr>
        <w:pStyle w:val="PargrafodaLista"/>
        <w:numPr>
          <w:ilvl w:val="0"/>
          <w:numId w:val="4"/>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A documentação do Processo de Enfermagem (PE) deve ser realizada pelos membros da equipe formalmente no prontuário do paciente, físico ou eletrônico, cabendo ao Enfermeiro o registro de todas as suas etapas, e aos membros da equipe de enfermagem a Anotação de Enfermagem, a checagem da prescrição e a documentação de outros registros próprios da Enfermagem.</w:t>
      </w:r>
    </w:p>
    <w:p w14:paraId="0BC44E86" w14:textId="77777777" w:rsidR="00012BB1" w:rsidRPr="00012BB1" w:rsidRDefault="00012BB1" w:rsidP="00012BB1">
      <w:pPr>
        <w:pStyle w:val="PargrafodaLista"/>
        <w:spacing w:after="0" w:line="240" w:lineRule="auto"/>
        <w:ind w:left="1080"/>
        <w:jc w:val="both"/>
        <w:rPr>
          <w:rFonts w:ascii="Arial" w:eastAsia="Calibri" w:hAnsi="Arial" w:cs="Arial"/>
          <w:bCs/>
          <w:kern w:val="0"/>
          <w:sz w:val="24"/>
          <w:szCs w:val="24"/>
          <w:lang w:eastAsia="pt-BR"/>
          <w14:ligatures w14:val="none"/>
        </w:rPr>
      </w:pPr>
    </w:p>
    <w:p w14:paraId="53BFEC7E" w14:textId="77777777" w:rsidR="00012BB1" w:rsidRDefault="00012BB1" w:rsidP="00012BB1">
      <w:pPr>
        <w:spacing w:after="0" w:line="240" w:lineRule="auto"/>
        <w:jc w:val="both"/>
        <w:rPr>
          <w:rFonts w:ascii="Arial" w:eastAsia="Calibri" w:hAnsi="Arial" w:cs="Arial"/>
          <w:b/>
          <w:kern w:val="0"/>
          <w:sz w:val="24"/>
          <w:szCs w:val="24"/>
          <w:u w:val="single"/>
          <w:lang w:eastAsia="pt-BR"/>
          <w14:ligatures w14:val="none"/>
        </w:rPr>
      </w:pPr>
      <w:r w:rsidRPr="0063355C">
        <w:rPr>
          <w:rFonts w:ascii="Arial" w:eastAsia="Calibri" w:hAnsi="Arial" w:cs="Arial"/>
          <w:b/>
          <w:kern w:val="0"/>
          <w:sz w:val="24"/>
          <w:szCs w:val="24"/>
          <w:u w:val="single"/>
          <w:lang w:eastAsia="pt-BR"/>
          <w14:ligatures w14:val="none"/>
        </w:rPr>
        <w:t>A respeito dessas asserções, assinale a opção CORRETA.</w:t>
      </w:r>
    </w:p>
    <w:p w14:paraId="0AB75D90" w14:textId="77777777" w:rsidR="0063355C" w:rsidRPr="0063355C" w:rsidRDefault="0063355C" w:rsidP="00012BB1">
      <w:pPr>
        <w:spacing w:after="0" w:line="240" w:lineRule="auto"/>
        <w:jc w:val="both"/>
        <w:rPr>
          <w:rFonts w:ascii="Arial" w:eastAsia="Calibri" w:hAnsi="Arial" w:cs="Arial"/>
          <w:b/>
          <w:kern w:val="0"/>
          <w:sz w:val="24"/>
          <w:szCs w:val="24"/>
          <w:u w:val="single"/>
          <w:lang w:eastAsia="pt-BR"/>
          <w14:ligatures w14:val="none"/>
        </w:rPr>
      </w:pPr>
    </w:p>
    <w:p w14:paraId="04E08FE5"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(A) Todas as asserções são verdadeiras.</w:t>
      </w:r>
    </w:p>
    <w:p w14:paraId="35FCE9CE"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(B) Somente as asserções I e II são falsas.</w:t>
      </w:r>
    </w:p>
    <w:p w14:paraId="42A264B8"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 As asserções I, II e III são verdadeiras e a IV é falsa.</w:t>
      </w:r>
    </w:p>
    <w:p w14:paraId="0E05BC3C" w14:textId="6AFEBB5C" w:rsid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(D) As asserções I, III e IV são verdadeiras e a II é falsa.</w:t>
      </w:r>
    </w:p>
    <w:p w14:paraId="61F2C94E" w14:textId="77777777" w:rsidR="00012BB1" w:rsidRDefault="00012BB1" w:rsidP="00012BB1">
      <w:pPr>
        <w:spacing w:after="0" w:line="240" w:lineRule="auto"/>
        <w:jc w:val="both"/>
        <w:rPr>
          <w:rFonts w:ascii="Arial" w:eastAsia="Calibri" w:hAnsi="Arial" w:cs="Arial"/>
          <w:bCs/>
          <w:kern w:val="0"/>
          <w:sz w:val="24"/>
          <w:szCs w:val="24"/>
          <w:lang w:eastAsia="pt-BR"/>
          <w14:ligatures w14:val="none"/>
        </w:rPr>
      </w:pPr>
    </w:p>
    <w:p w14:paraId="380ADA27" w14:textId="4896BC2E" w:rsidR="00012BB1" w:rsidRPr="00012BB1" w:rsidRDefault="00012BB1" w:rsidP="00012BB1">
      <w:pPr>
        <w:spacing w:after="0" w:line="240" w:lineRule="auto"/>
        <w:jc w:val="both"/>
        <w:rPr>
          <w:rFonts w:ascii="Arial" w:eastAsia="Calibri" w:hAnsi="Arial" w:cs="Arial"/>
          <w:b/>
          <w:kern w:val="0"/>
          <w:sz w:val="24"/>
          <w:szCs w:val="24"/>
          <w:u w:val="single"/>
          <w:lang w:eastAsia="pt-BR"/>
          <w14:ligatures w14:val="none"/>
        </w:rPr>
      </w:pPr>
      <w:bookmarkStart w:id="1" w:name="_Hlk209716256"/>
      <w:r w:rsidRPr="00012BB1">
        <w:rPr>
          <w:rFonts w:ascii="Arial" w:eastAsia="Calibri" w:hAnsi="Arial" w:cs="Arial"/>
          <w:b/>
          <w:kern w:val="0"/>
          <w:sz w:val="24"/>
          <w:szCs w:val="24"/>
          <w:u w:val="single"/>
          <w:lang w:eastAsia="pt-BR"/>
          <w14:ligatures w14:val="none"/>
        </w:rPr>
        <w:t>Questão 12</w:t>
      </w:r>
    </w:p>
    <w:bookmarkEnd w:id="1"/>
    <w:p w14:paraId="6AAA74C3" w14:textId="77777777" w:rsidR="00012BB1" w:rsidRDefault="00012BB1" w:rsidP="00012BB1">
      <w:pPr>
        <w:spacing w:after="0" w:line="240" w:lineRule="auto"/>
        <w:jc w:val="both"/>
        <w:rPr>
          <w:rFonts w:ascii="Arial" w:eastAsia="Calibri" w:hAnsi="Arial" w:cs="Arial"/>
          <w:bCs/>
          <w:kern w:val="0"/>
          <w:sz w:val="24"/>
          <w:szCs w:val="24"/>
          <w:lang w:eastAsia="pt-BR"/>
          <w14:ligatures w14:val="none"/>
        </w:rPr>
      </w:pPr>
    </w:p>
    <w:p w14:paraId="7DBCCDEF" w14:textId="13867502" w:rsid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De acordo com Portaria nº 2.436/ 2017, que aprova a Política Nacional de Atenção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Básica (PNAB), estabelecendo a revisão de diretrizes para a organização</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da Atenção Básica, no âmbito do Sistema Único de Saúde (SUS), destaca-se a</w:t>
      </w:r>
      <w:r>
        <w:rPr>
          <w:rFonts w:ascii="Arial" w:eastAsia="Calibri" w:hAnsi="Arial" w:cs="Arial"/>
          <w:bCs/>
          <w:kern w:val="0"/>
          <w:sz w:val="24"/>
          <w:szCs w:val="24"/>
          <w:lang w:eastAsia="pt-BR"/>
          <w14:ligatures w14:val="none"/>
        </w:rPr>
        <w:t xml:space="preserve"> </w:t>
      </w:r>
      <w:r w:rsidRPr="00012BB1">
        <w:rPr>
          <w:rFonts w:ascii="Arial" w:eastAsia="Calibri" w:hAnsi="Arial" w:cs="Arial"/>
          <w:bCs/>
          <w:kern w:val="0"/>
          <w:sz w:val="24"/>
          <w:szCs w:val="24"/>
          <w:lang w:eastAsia="pt-BR"/>
          <w14:ligatures w14:val="none"/>
        </w:rPr>
        <w:t>importância das atribuições específicas do profissional Enfermeiro.</w:t>
      </w:r>
    </w:p>
    <w:p w14:paraId="37D5BD8F" w14:textId="77777777" w:rsidR="0063355C" w:rsidRDefault="0063355C" w:rsidP="00012BB1">
      <w:pPr>
        <w:spacing w:after="0" w:line="240" w:lineRule="auto"/>
        <w:jc w:val="both"/>
        <w:rPr>
          <w:rFonts w:ascii="Arial" w:eastAsia="Calibri" w:hAnsi="Arial" w:cs="Arial"/>
          <w:bCs/>
          <w:kern w:val="0"/>
          <w:sz w:val="24"/>
          <w:szCs w:val="24"/>
          <w:lang w:eastAsia="pt-BR"/>
          <w14:ligatures w14:val="none"/>
        </w:rPr>
      </w:pPr>
    </w:p>
    <w:p w14:paraId="40E5D7E2"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4F353EB6" w14:textId="77777777" w:rsidR="00012BB1" w:rsidRPr="00CA0D97" w:rsidRDefault="00012BB1" w:rsidP="00012BB1">
      <w:pPr>
        <w:spacing w:after="0" w:line="240" w:lineRule="auto"/>
        <w:jc w:val="both"/>
        <w:rPr>
          <w:rFonts w:ascii="Arial" w:eastAsia="Calibri" w:hAnsi="Arial" w:cs="Arial"/>
          <w:b/>
          <w:kern w:val="0"/>
          <w:sz w:val="24"/>
          <w:szCs w:val="24"/>
          <w:u w:val="single"/>
          <w:lang w:eastAsia="pt-BR"/>
          <w14:ligatures w14:val="none"/>
        </w:rPr>
      </w:pPr>
      <w:r w:rsidRPr="00CA0D97">
        <w:rPr>
          <w:rFonts w:ascii="Arial" w:eastAsia="Calibri" w:hAnsi="Arial" w:cs="Arial"/>
          <w:b/>
          <w:kern w:val="0"/>
          <w:sz w:val="24"/>
          <w:szCs w:val="24"/>
          <w:u w:val="single"/>
          <w:lang w:eastAsia="pt-BR"/>
          <w14:ligatures w14:val="none"/>
        </w:rPr>
        <w:lastRenderedPageBreak/>
        <w:t>Nesse contexto, analise as asserções abaixo:</w:t>
      </w:r>
    </w:p>
    <w:p w14:paraId="752B7440"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p>
    <w:p w14:paraId="377F2A9D" w14:textId="6A9D80A6" w:rsidR="00012BB1" w:rsidRDefault="00012BB1" w:rsidP="00012BB1">
      <w:pPr>
        <w:pStyle w:val="PargrafodaLista"/>
        <w:numPr>
          <w:ilvl w:val="0"/>
          <w:numId w:val="5"/>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w:t>
      </w:r>
    </w:p>
    <w:p w14:paraId="0C7D00AA" w14:textId="77777777" w:rsidR="00012BB1" w:rsidRPr="00012BB1" w:rsidRDefault="00012BB1" w:rsidP="00012BB1">
      <w:pPr>
        <w:pStyle w:val="PargrafodaLista"/>
        <w:spacing w:after="0" w:line="240" w:lineRule="auto"/>
        <w:ind w:left="1080"/>
        <w:jc w:val="both"/>
        <w:rPr>
          <w:rFonts w:ascii="Arial" w:eastAsia="Calibri" w:hAnsi="Arial" w:cs="Arial"/>
          <w:bCs/>
          <w:kern w:val="0"/>
          <w:sz w:val="24"/>
          <w:szCs w:val="24"/>
          <w:lang w:eastAsia="pt-BR"/>
          <w14:ligatures w14:val="none"/>
        </w:rPr>
      </w:pPr>
    </w:p>
    <w:p w14:paraId="27686998" w14:textId="76F03D2D" w:rsidR="00012BB1" w:rsidRPr="00012BB1" w:rsidRDefault="00012BB1" w:rsidP="00012BB1">
      <w:pPr>
        <w:pStyle w:val="PargrafodaLista"/>
        <w:numPr>
          <w:ilvl w:val="0"/>
          <w:numId w:val="5"/>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Realizar e/ou supervisionar acolhimento com escuta qualificada e classificação de risco, de acordo com protocolos estabelecidos.</w:t>
      </w:r>
    </w:p>
    <w:p w14:paraId="37C5AF12"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1AFF064F" w14:textId="098EE849" w:rsidR="00012BB1" w:rsidRDefault="00012BB1" w:rsidP="00012BB1">
      <w:pPr>
        <w:pStyle w:val="PargrafodaLista"/>
        <w:numPr>
          <w:ilvl w:val="0"/>
          <w:numId w:val="5"/>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Indicar a necessidade de internação hospitalar ou domiciliar, mantendo a responsabilização pelo acompanhamento da pessoa.</w:t>
      </w:r>
    </w:p>
    <w:p w14:paraId="61C15B65"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7C967470" w14:textId="4481ED02" w:rsidR="00012BB1" w:rsidRPr="00012BB1" w:rsidRDefault="00012BB1" w:rsidP="00012BB1">
      <w:pPr>
        <w:pStyle w:val="PargrafodaLista"/>
        <w:numPr>
          <w:ilvl w:val="0"/>
          <w:numId w:val="5"/>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Realizar atenção à saúde aos indivíduos e famílias vinculadas às equipes e, quando indicado ou necessário, no domicílio e/ou nos demais espaços comunitários (escolas, associações entre outras), em todos os ciclos de vida.</w:t>
      </w:r>
    </w:p>
    <w:p w14:paraId="685B5CCF"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542AA4EB" w14:textId="786AF74A" w:rsidR="00012BB1" w:rsidRPr="00012BB1" w:rsidRDefault="00012BB1" w:rsidP="00012BB1">
      <w:pPr>
        <w:pStyle w:val="PargrafodaLista"/>
        <w:numPr>
          <w:ilvl w:val="0"/>
          <w:numId w:val="5"/>
        </w:num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Realizar atividades em grupo e encaminhar, quando necessário, usuários a outros serviços, conforme fluxo estabelecido pela rede local.</w:t>
      </w:r>
    </w:p>
    <w:p w14:paraId="064902C2" w14:textId="77777777" w:rsidR="00012BB1" w:rsidRPr="00012BB1" w:rsidRDefault="00012BB1" w:rsidP="00012BB1">
      <w:pPr>
        <w:pStyle w:val="PargrafodaLista"/>
        <w:rPr>
          <w:rFonts w:ascii="Arial" w:eastAsia="Calibri" w:hAnsi="Arial" w:cs="Arial"/>
          <w:bCs/>
          <w:kern w:val="0"/>
          <w:sz w:val="24"/>
          <w:szCs w:val="24"/>
          <w:lang w:eastAsia="pt-BR"/>
          <w14:ligatures w14:val="none"/>
        </w:rPr>
      </w:pPr>
    </w:p>
    <w:p w14:paraId="03059F25" w14:textId="77777777" w:rsidR="00012BB1" w:rsidRDefault="00012BB1" w:rsidP="00012BB1">
      <w:pPr>
        <w:spacing w:after="0" w:line="240" w:lineRule="auto"/>
        <w:jc w:val="both"/>
        <w:rPr>
          <w:rFonts w:ascii="Arial" w:eastAsia="Calibri" w:hAnsi="Arial" w:cs="Arial"/>
          <w:b/>
          <w:kern w:val="0"/>
          <w:sz w:val="24"/>
          <w:szCs w:val="24"/>
          <w:u w:val="single"/>
          <w:lang w:eastAsia="pt-BR"/>
          <w14:ligatures w14:val="none"/>
        </w:rPr>
      </w:pPr>
      <w:r w:rsidRPr="0063355C">
        <w:rPr>
          <w:rFonts w:ascii="Arial" w:eastAsia="Calibri" w:hAnsi="Arial" w:cs="Arial"/>
          <w:b/>
          <w:kern w:val="0"/>
          <w:sz w:val="24"/>
          <w:szCs w:val="24"/>
          <w:u w:val="single"/>
          <w:lang w:eastAsia="pt-BR"/>
          <w14:ligatures w14:val="none"/>
        </w:rPr>
        <w:t>A respeito dessas asserções, assinale a opção CORRETA.</w:t>
      </w:r>
    </w:p>
    <w:p w14:paraId="31ABDC44" w14:textId="77777777" w:rsidR="0063355C" w:rsidRPr="0063355C" w:rsidRDefault="0063355C" w:rsidP="00012BB1">
      <w:pPr>
        <w:spacing w:after="0" w:line="240" w:lineRule="auto"/>
        <w:jc w:val="both"/>
        <w:rPr>
          <w:rFonts w:ascii="Arial" w:eastAsia="Calibri" w:hAnsi="Arial" w:cs="Arial"/>
          <w:b/>
          <w:kern w:val="0"/>
          <w:sz w:val="24"/>
          <w:szCs w:val="24"/>
          <w:u w:val="single"/>
          <w:lang w:eastAsia="pt-BR"/>
          <w14:ligatures w14:val="none"/>
        </w:rPr>
      </w:pPr>
    </w:p>
    <w:p w14:paraId="09B704C5"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(A) Somente a asserção I é falsa.</w:t>
      </w:r>
    </w:p>
    <w:p w14:paraId="4D3EA121"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(B) As asserções I e III são falsas.</w:t>
      </w:r>
    </w:p>
    <w:p w14:paraId="76B85C39" w14:textId="77777777" w:rsidR="00012BB1" w:rsidRP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(C) As asserções I, II, IV e V são verdadeiras.</w:t>
      </w:r>
    </w:p>
    <w:p w14:paraId="60A4E88E" w14:textId="19B6E12F" w:rsidR="00012BB1" w:rsidRDefault="00012BB1" w:rsidP="00012BB1">
      <w:pPr>
        <w:spacing w:after="0" w:line="240" w:lineRule="auto"/>
        <w:jc w:val="both"/>
        <w:rPr>
          <w:rFonts w:ascii="Arial" w:eastAsia="Calibri" w:hAnsi="Arial" w:cs="Arial"/>
          <w:bCs/>
          <w:kern w:val="0"/>
          <w:sz w:val="24"/>
          <w:szCs w:val="24"/>
          <w:lang w:eastAsia="pt-BR"/>
          <w14:ligatures w14:val="none"/>
        </w:rPr>
      </w:pPr>
      <w:r w:rsidRPr="00012BB1">
        <w:rPr>
          <w:rFonts w:ascii="Arial" w:eastAsia="Calibri" w:hAnsi="Arial" w:cs="Arial"/>
          <w:bCs/>
          <w:kern w:val="0"/>
          <w:sz w:val="24"/>
          <w:szCs w:val="24"/>
          <w:lang w:eastAsia="pt-BR"/>
          <w14:ligatures w14:val="none"/>
        </w:rPr>
        <w:t>(D) Todas as asserções são verdadeiras.</w:t>
      </w:r>
    </w:p>
    <w:p w14:paraId="7AB18998" w14:textId="77777777" w:rsidR="009D785F" w:rsidRDefault="009D785F" w:rsidP="00012BB1">
      <w:pPr>
        <w:spacing w:after="0" w:line="240" w:lineRule="auto"/>
        <w:jc w:val="both"/>
        <w:rPr>
          <w:rFonts w:ascii="Arial" w:eastAsia="Calibri" w:hAnsi="Arial" w:cs="Arial"/>
          <w:bCs/>
          <w:kern w:val="0"/>
          <w:sz w:val="24"/>
          <w:szCs w:val="24"/>
          <w:lang w:eastAsia="pt-BR"/>
          <w14:ligatures w14:val="none"/>
        </w:rPr>
      </w:pPr>
    </w:p>
    <w:p w14:paraId="64FC1F4F" w14:textId="07DB1249" w:rsidR="009D785F" w:rsidRDefault="009D785F" w:rsidP="00012BB1">
      <w:pPr>
        <w:spacing w:after="0" w:line="240" w:lineRule="auto"/>
        <w:jc w:val="both"/>
        <w:rPr>
          <w:rFonts w:ascii="Arial" w:eastAsia="Calibri" w:hAnsi="Arial" w:cs="Arial"/>
          <w:b/>
          <w:kern w:val="0"/>
          <w:sz w:val="24"/>
          <w:szCs w:val="24"/>
          <w:u w:val="single"/>
          <w:lang w:eastAsia="pt-BR"/>
          <w14:ligatures w14:val="none"/>
        </w:rPr>
      </w:pPr>
      <w:bookmarkStart w:id="2" w:name="_Hlk209716363"/>
      <w:r w:rsidRPr="009D785F">
        <w:rPr>
          <w:rFonts w:ascii="Arial" w:eastAsia="Calibri" w:hAnsi="Arial" w:cs="Arial"/>
          <w:b/>
          <w:kern w:val="0"/>
          <w:sz w:val="24"/>
          <w:szCs w:val="24"/>
          <w:u w:val="single"/>
          <w:lang w:eastAsia="pt-BR"/>
          <w14:ligatures w14:val="none"/>
        </w:rPr>
        <w:t>Questão 13</w:t>
      </w:r>
    </w:p>
    <w:bookmarkEnd w:id="2"/>
    <w:p w14:paraId="486C16A6" w14:textId="77777777" w:rsidR="009D785F" w:rsidRDefault="009D785F" w:rsidP="00012BB1">
      <w:pPr>
        <w:spacing w:after="0" w:line="240" w:lineRule="auto"/>
        <w:jc w:val="both"/>
        <w:rPr>
          <w:rFonts w:ascii="Arial" w:eastAsia="Calibri" w:hAnsi="Arial" w:cs="Arial"/>
          <w:b/>
          <w:kern w:val="0"/>
          <w:sz w:val="24"/>
          <w:szCs w:val="24"/>
          <w:u w:val="single"/>
          <w:lang w:eastAsia="pt-BR"/>
          <w14:ligatures w14:val="none"/>
        </w:rPr>
      </w:pPr>
    </w:p>
    <w:p w14:paraId="455F5AAF" w14:textId="6D46AE55" w:rsidR="009D785F" w:rsidRDefault="009D785F" w:rsidP="009D785F">
      <w:pPr>
        <w:spacing w:after="0" w:line="240" w:lineRule="auto"/>
        <w:ind w:firstLine="708"/>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O processo medicamentoso é uma das maiores responsabilidades do enfermeiro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e demais integrantes da equipe envolvidos no cuidado integral do paciente,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administrar medicamentos prescritos é um papel fundamental à maioria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das equipes de Enfermagem.</w:t>
      </w:r>
    </w:p>
    <w:p w14:paraId="11892885"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46FC10BA" w14:textId="6415DBBB" w:rsidR="009D785F" w:rsidRDefault="009D785F" w:rsidP="009D785F">
      <w:pPr>
        <w:spacing w:after="0" w:line="240" w:lineRule="auto"/>
        <w:ind w:firstLine="708"/>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Considerando a importância do Enfermeiro no processo medicamentoso, calcule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 xml:space="preserve">o tempo para infundir o seguinte esquema de soroterapia a 45 </w:t>
      </w:r>
      <w:proofErr w:type="spellStart"/>
      <w:r w:rsidRPr="009D785F">
        <w:rPr>
          <w:rFonts w:ascii="Arial" w:eastAsia="Calibri" w:hAnsi="Arial" w:cs="Arial"/>
          <w:bCs/>
          <w:kern w:val="0"/>
          <w:sz w:val="24"/>
          <w:szCs w:val="24"/>
          <w:lang w:eastAsia="pt-BR"/>
          <w14:ligatures w14:val="none"/>
        </w:rPr>
        <w:t>macrogotas</w:t>
      </w:r>
      <w:proofErr w:type="spellEnd"/>
      <w:r w:rsidRPr="009D785F">
        <w:rPr>
          <w:rFonts w:ascii="Arial" w:eastAsia="Calibri" w:hAnsi="Arial" w:cs="Arial"/>
          <w:bCs/>
          <w:kern w:val="0"/>
          <w:sz w:val="24"/>
          <w:szCs w:val="24"/>
          <w:lang w:eastAsia="pt-BR"/>
          <w14:ligatures w14:val="none"/>
        </w:rPr>
        <w:t>/</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minuto. Solução Glicosada Isotônica (SGI 5%): 500mL + Solução Glicosada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 xml:space="preserve">Hipertônica (SGH %50%) 40 </w:t>
      </w:r>
      <w:proofErr w:type="spellStart"/>
      <w:r w:rsidRPr="009D785F">
        <w:rPr>
          <w:rFonts w:ascii="Arial" w:eastAsia="Calibri" w:hAnsi="Arial" w:cs="Arial"/>
          <w:bCs/>
          <w:kern w:val="0"/>
          <w:sz w:val="24"/>
          <w:szCs w:val="24"/>
          <w:lang w:eastAsia="pt-BR"/>
          <w14:ligatures w14:val="none"/>
        </w:rPr>
        <w:t>mL</w:t>
      </w:r>
      <w:proofErr w:type="spellEnd"/>
      <w:r w:rsidRPr="009D785F">
        <w:rPr>
          <w:rFonts w:ascii="Arial" w:eastAsia="Calibri" w:hAnsi="Arial" w:cs="Arial"/>
          <w:bCs/>
          <w:kern w:val="0"/>
          <w:sz w:val="24"/>
          <w:szCs w:val="24"/>
          <w:lang w:eastAsia="pt-BR"/>
          <w14:ligatures w14:val="none"/>
        </w:rPr>
        <w:t>+ Cloreto de Sódio (</w:t>
      </w:r>
      <w:proofErr w:type="spellStart"/>
      <w:r w:rsidRPr="009D785F">
        <w:rPr>
          <w:rFonts w:ascii="Arial" w:eastAsia="Calibri" w:hAnsi="Arial" w:cs="Arial"/>
          <w:bCs/>
          <w:kern w:val="0"/>
          <w:sz w:val="24"/>
          <w:szCs w:val="24"/>
          <w:lang w:eastAsia="pt-BR"/>
          <w14:ligatures w14:val="none"/>
        </w:rPr>
        <w:t>NaCl</w:t>
      </w:r>
      <w:proofErr w:type="spellEnd"/>
      <w:r w:rsidRPr="009D785F">
        <w:rPr>
          <w:rFonts w:ascii="Arial" w:eastAsia="Calibri" w:hAnsi="Arial" w:cs="Arial"/>
          <w:bCs/>
          <w:kern w:val="0"/>
          <w:sz w:val="24"/>
          <w:szCs w:val="24"/>
          <w:lang w:eastAsia="pt-BR"/>
          <w14:ligatures w14:val="none"/>
        </w:rPr>
        <w:t xml:space="preserve"> 10%) 10 </w:t>
      </w:r>
      <w:proofErr w:type="spellStart"/>
      <w:r w:rsidRPr="009D785F">
        <w:rPr>
          <w:rFonts w:ascii="Arial" w:eastAsia="Calibri" w:hAnsi="Arial" w:cs="Arial"/>
          <w:bCs/>
          <w:kern w:val="0"/>
          <w:sz w:val="24"/>
          <w:szCs w:val="24"/>
          <w:lang w:eastAsia="pt-BR"/>
          <w14:ligatures w14:val="none"/>
        </w:rPr>
        <w:t>mL</w:t>
      </w:r>
      <w:proofErr w:type="spellEnd"/>
      <w:r w:rsidRPr="009D785F">
        <w:rPr>
          <w:rFonts w:ascii="Arial" w:eastAsia="Calibri" w:hAnsi="Arial" w:cs="Arial"/>
          <w:bCs/>
          <w:kern w:val="0"/>
          <w:sz w:val="24"/>
          <w:szCs w:val="24"/>
          <w:lang w:eastAsia="pt-BR"/>
          <w14:ligatures w14:val="none"/>
        </w:rPr>
        <w:t xml:space="preserve"> + Cloreto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de Potássio (</w:t>
      </w:r>
      <w:proofErr w:type="spellStart"/>
      <w:r w:rsidRPr="009D785F">
        <w:rPr>
          <w:rFonts w:ascii="Arial" w:eastAsia="Calibri" w:hAnsi="Arial" w:cs="Arial"/>
          <w:bCs/>
          <w:kern w:val="0"/>
          <w:sz w:val="24"/>
          <w:szCs w:val="24"/>
          <w:lang w:eastAsia="pt-BR"/>
          <w14:ligatures w14:val="none"/>
        </w:rPr>
        <w:t>KCl</w:t>
      </w:r>
      <w:proofErr w:type="spellEnd"/>
      <w:r w:rsidRPr="009D785F">
        <w:rPr>
          <w:rFonts w:ascii="Arial" w:eastAsia="Calibri" w:hAnsi="Arial" w:cs="Arial"/>
          <w:bCs/>
          <w:kern w:val="0"/>
          <w:sz w:val="24"/>
          <w:szCs w:val="24"/>
          <w:lang w:eastAsia="pt-BR"/>
          <w14:ligatures w14:val="none"/>
        </w:rPr>
        <w:t xml:space="preserve"> 10%) 10mL.</w:t>
      </w:r>
    </w:p>
    <w:p w14:paraId="61135E4A" w14:textId="77777777" w:rsidR="0063355C" w:rsidRDefault="0063355C" w:rsidP="009D785F">
      <w:pPr>
        <w:spacing w:after="0" w:line="240" w:lineRule="auto"/>
        <w:ind w:firstLine="708"/>
        <w:jc w:val="both"/>
        <w:rPr>
          <w:rFonts w:ascii="Arial" w:eastAsia="Calibri" w:hAnsi="Arial" w:cs="Arial"/>
          <w:bCs/>
          <w:kern w:val="0"/>
          <w:sz w:val="24"/>
          <w:szCs w:val="24"/>
          <w:lang w:eastAsia="pt-BR"/>
          <w14:ligatures w14:val="none"/>
        </w:rPr>
      </w:pPr>
    </w:p>
    <w:p w14:paraId="2B095B5C" w14:textId="77777777" w:rsidR="0063355C" w:rsidRDefault="0063355C" w:rsidP="009D785F">
      <w:pPr>
        <w:spacing w:after="0" w:line="240" w:lineRule="auto"/>
        <w:ind w:firstLine="708"/>
        <w:jc w:val="both"/>
        <w:rPr>
          <w:rFonts w:ascii="Arial" w:eastAsia="Calibri" w:hAnsi="Arial" w:cs="Arial"/>
          <w:bCs/>
          <w:kern w:val="0"/>
          <w:sz w:val="24"/>
          <w:szCs w:val="24"/>
          <w:lang w:eastAsia="pt-BR"/>
          <w14:ligatures w14:val="none"/>
        </w:rPr>
      </w:pPr>
    </w:p>
    <w:p w14:paraId="7AC07C95" w14:textId="77777777" w:rsidR="0063355C" w:rsidRDefault="0063355C" w:rsidP="009D785F">
      <w:pPr>
        <w:spacing w:after="0" w:line="240" w:lineRule="auto"/>
        <w:ind w:firstLine="708"/>
        <w:jc w:val="both"/>
        <w:rPr>
          <w:rFonts w:ascii="Arial" w:eastAsia="Calibri" w:hAnsi="Arial" w:cs="Arial"/>
          <w:bCs/>
          <w:kern w:val="0"/>
          <w:sz w:val="24"/>
          <w:szCs w:val="24"/>
          <w:lang w:eastAsia="pt-BR"/>
          <w14:ligatures w14:val="none"/>
        </w:rPr>
      </w:pPr>
    </w:p>
    <w:p w14:paraId="1C533C35"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4F1A9745" w14:textId="77777777" w:rsidR="009D785F" w:rsidRPr="00BE2B51" w:rsidRDefault="009D785F" w:rsidP="009D785F">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lastRenderedPageBreak/>
        <w:t>Marque a opção CORRETA.</w:t>
      </w:r>
    </w:p>
    <w:p w14:paraId="76F1443D"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4A2A1AE4"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 3 horas e 8 minutos.</w:t>
      </w:r>
    </w:p>
    <w:p w14:paraId="4C567B16"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(B) 4 horas e 8 minutos.</w:t>
      </w:r>
    </w:p>
    <w:p w14:paraId="2CBCE82A"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(C) 4 horas e 18 minutos.</w:t>
      </w:r>
    </w:p>
    <w:p w14:paraId="22DA87FF" w14:textId="66235FAF"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(D) 4 horas e 20 minutos.</w:t>
      </w:r>
    </w:p>
    <w:p w14:paraId="67B9AC15"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2D4F456F" w14:textId="3CC7F989"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D785F">
        <w:rPr>
          <w:rFonts w:ascii="Arial" w:eastAsia="Calibri" w:hAnsi="Arial" w:cs="Arial"/>
          <w:b/>
          <w:kern w:val="0"/>
          <w:sz w:val="24"/>
          <w:szCs w:val="24"/>
          <w:u w:val="single"/>
          <w:lang w:eastAsia="pt-BR"/>
          <w14:ligatures w14:val="none"/>
        </w:rPr>
        <w:t>Questão 14</w:t>
      </w:r>
    </w:p>
    <w:p w14:paraId="0E0ECA03" w14:textId="77777777"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p>
    <w:p w14:paraId="228D8FB8" w14:textId="4158A2C5"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 Resolução da Diretoria Colegiada - RDC nº 222/2018 regulamenta as Boas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Práticas de Gerenciamento dos Resíduos de Serviços de Saúde e dá outras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providências. Para efeito dessa Resolução, são adotadas algumas definições.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Nesse contexto, o Enfermeiro deve estar embasado nessas discussões.</w:t>
      </w:r>
    </w:p>
    <w:p w14:paraId="61DFE487"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2BCF4E60"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Analise as asserções abaixo:</w:t>
      </w:r>
    </w:p>
    <w:p w14:paraId="1FF29E88"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0BB6A696" w14:textId="4F732A5D" w:rsidR="009D785F" w:rsidRDefault="009D785F" w:rsidP="009D785F">
      <w:pPr>
        <w:spacing w:after="0" w:line="240" w:lineRule="auto"/>
        <w:ind w:left="1134"/>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I. Gerenciamento dos resíduos de serviços de saúde: conjunto de procedimentos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de gestão, planejados e implementados a partir de bases científicas,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técnicas, normativas e legais, com o objetivo de minimizar 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geração de resíduos e proporcionar um encaminhamento seguro, de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forma eficiente, visando à proteção dos trabalhadores e à preservação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da saúde pública, dos recursos naturais e do meio ambiente.</w:t>
      </w:r>
    </w:p>
    <w:p w14:paraId="66348A13" w14:textId="77777777" w:rsidR="009D785F" w:rsidRDefault="009D785F" w:rsidP="009D785F">
      <w:pPr>
        <w:spacing w:after="0" w:line="240" w:lineRule="auto"/>
        <w:ind w:left="1134"/>
        <w:jc w:val="both"/>
        <w:rPr>
          <w:rFonts w:ascii="Arial" w:eastAsia="Calibri" w:hAnsi="Arial" w:cs="Arial"/>
          <w:bCs/>
          <w:kern w:val="0"/>
          <w:sz w:val="24"/>
          <w:szCs w:val="24"/>
          <w:lang w:eastAsia="pt-BR"/>
          <w14:ligatures w14:val="none"/>
        </w:rPr>
      </w:pPr>
    </w:p>
    <w:p w14:paraId="6EFD6F3F" w14:textId="2B6307F4" w:rsidR="009D785F" w:rsidRDefault="009D785F" w:rsidP="009D785F">
      <w:pPr>
        <w:spacing w:after="0" w:line="240" w:lineRule="auto"/>
        <w:ind w:left="1134"/>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II. Classe de risco 3 (elevado risco individual e elevado risco para a comunidade):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classificação do Ministério da Saúde que inclui agentes biológicos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que representam grande ameaça para o ser humano e para os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animais, implicando grande risco a quem os manipula, com grande poder</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de transmissibilidade de um indivíduo a outro, não existindo medidas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preventivas e de tratamento para esses agentes.</w:t>
      </w:r>
    </w:p>
    <w:p w14:paraId="4B451C90" w14:textId="77777777" w:rsidR="009D785F" w:rsidRPr="009D785F" w:rsidRDefault="009D785F" w:rsidP="009D785F">
      <w:pPr>
        <w:spacing w:after="0" w:line="240" w:lineRule="auto"/>
        <w:ind w:left="1134"/>
        <w:jc w:val="both"/>
        <w:rPr>
          <w:rFonts w:ascii="Arial" w:eastAsia="Calibri" w:hAnsi="Arial" w:cs="Arial"/>
          <w:bCs/>
          <w:kern w:val="0"/>
          <w:sz w:val="24"/>
          <w:szCs w:val="24"/>
          <w:lang w:eastAsia="pt-BR"/>
          <w14:ligatures w14:val="none"/>
        </w:rPr>
      </w:pPr>
    </w:p>
    <w:p w14:paraId="3D2EACE7" w14:textId="424DE993" w:rsidR="009D785F" w:rsidRDefault="009D785F" w:rsidP="009D785F">
      <w:pPr>
        <w:spacing w:after="0" w:line="240" w:lineRule="auto"/>
        <w:ind w:left="1134"/>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III. Classe de risco 2 (moderado risco individual e limitado risco para a comunidade):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inclui os agentes biológicos que provocam infecções no homem</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ou nos animais, cujo potencial de propagação na comunidade e</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de disseminação no meio ambiente é limitado, e para os quais existem</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medidas terapêuticas e profiláticas eficazes.</w:t>
      </w:r>
    </w:p>
    <w:p w14:paraId="0F27EC66" w14:textId="77777777" w:rsidR="009D785F" w:rsidRPr="009D785F" w:rsidRDefault="009D785F" w:rsidP="009D785F">
      <w:pPr>
        <w:spacing w:after="0" w:line="240" w:lineRule="auto"/>
        <w:ind w:left="1134"/>
        <w:jc w:val="both"/>
        <w:rPr>
          <w:rFonts w:ascii="Arial" w:eastAsia="Calibri" w:hAnsi="Arial" w:cs="Arial"/>
          <w:bCs/>
          <w:kern w:val="0"/>
          <w:sz w:val="24"/>
          <w:szCs w:val="24"/>
          <w:lang w:eastAsia="pt-BR"/>
          <w14:ligatures w14:val="none"/>
        </w:rPr>
      </w:pPr>
    </w:p>
    <w:p w14:paraId="4BEE82AF" w14:textId="756B7AE5" w:rsidR="009D785F" w:rsidRDefault="009D785F" w:rsidP="009D785F">
      <w:pPr>
        <w:spacing w:after="0" w:line="240" w:lineRule="auto"/>
        <w:ind w:left="1134"/>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IV. Classe de risco 1 (baixo risco individual e para a comunidade): agentes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biológicos conhecidos por não causarem doenças no homem ou nos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animais adultos sadios.</w:t>
      </w:r>
    </w:p>
    <w:p w14:paraId="104E9C4F" w14:textId="77777777" w:rsidR="009D785F" w:rsidRPr="009D785F" w:rsidRDefault="009D785F" w:rsidP="009D785F">
      <w:pPr>
        <w:spacing w:after="0" w:line="240" w:lineRule="auto"/>
        <w:ind w:left="1134"/>
        <w:jc w:val="both"/>
        <w:rPr>
          <w:rFonts w:ascii="Arial" w:eastAsia="Calibri" w:hAnsi="Arial" w:cs="Arial"/>
          <w:bCs/>
          <w:kern w:val="0"/>
          <w:sz w:val="24"/>
          <w:szCs w:val="24"/>
          <w:lang w:eastAsia="pt-BR"/>
          <w14:ligatures w14:val="none"/>
        </w:rPr>
      </w:pPr>
    </w:p>
    <w:p w14:paraId="181860F9" w14:textId="77777777" w:rsidR="009D785F" w:rsidRPr="00CA0D97" w:rsidRDefault="009D785F" w:rsidP="009D785F">
      <w:pPr>
        <w:spacing w:after="0" w:line="240" w:lineRule="auto"/>
        <w:jc w:val="both"/>
        <w:rPr>
          <w:rFonts w:ascii="Arial" w:eastAsia="Calibri" w:hAnsi="Arial" w:cs="Arial"/>
          <w:b/>
          <w:kern w:val="0"/>
          <w:sz w:val="24"/>
          <w:szCs w:val="24"/>
          <w:u w:val="single"/>
          <w:lang w:eastAsia="pt-BR"/>
          <w14:ligatures w14:val="none"/>
        </w:rPr>
      </w:pPr>
      <w:r w:rsidRPr="00CA0D97">
        <w:rPr>
          <w:rFonts w:ascii="Arial" w:eastAsia="Calibri" w:hAnsi="Arial" w:cs="Arial"/>
          <w:b/>
          <w:kern w:val="0"/>
          <w:sz w:val="24"/>
          <w:szCs w:val="24"/>
          <w:u w:val="single"/>
          <w:lang w:eastAsia="pt-BR"/>
          <w14:ligatures w14:val="none"/>
        </w:rPr>
        <w:t>A respeito dessas asserções, assinale a opção CORRETA.</w:t>
      </w:r>
    </w:p>
    <w:p w14:paraId="67000F04"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7A4CEB6C"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 Todas as asserções são verdadeiras.</w:t>
      </w:r>
    </w:p>
    <w:p w14:paraId="73F08C90"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(B) Somente a asserção I é verdadeira.</w:t>
      </w:r>
    </w:p>
    <w:p w14:paraId="6E4D53BD"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(C) Somente a asserção II é falsa.</w:t>
      </w:r>
    </w:p>
    <w:p w14:paraId="5E119FFA" w14:textId="27927B5D"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(D) Somente a asserção III é falsa.</w:t>
      </w:r>
    </w:p>
    <w:p w14:paraId="7793AE44" w14:textId="05FC9F34"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D785F">
        <w:rPr>
          <w:rFonts w:ascii="Arial" w:eastAsia="Calibri" w:hAnsi="Arial" w:cs="Arial"/>
          <w:b/>
          <w:kern w:val="0"/>
          <w:sz w:val="24"/>
          <w:szCs w:val="24"/>
          <w:u w:val="single"/>
          <w:lang w:eastAsia="pt-BR"/>
          <w14:ligatures w14:val="none"/>
        </w:rPr>
        <w:lastRenderedPageBreak/>
        <w:t>Questão 15</w:t>
      </w:r>
    </w:p>
    <w:p w14:paraId="54D0E43B" w14:textId="77777777"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p>
    <w:p w14:paraId="4CF6FFD7"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Caso Clínico: Paciente de 94 anos, feminino, caquética, debilitada, com diversas</w:t>
      </w:r>
    </w:p>
    <w:p w14:paraId="36C2BD01" w14:textId="7A32FB69"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lesões por pressão (LP), sensório rebaixado, em tratamento de câncer com estágio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avançado, acompanhada pela equipe da Atenção Primária. Admitida em</w:t>
      </w:r>
    </w:p>
    <w:p w14:paraId="67D9B2B7"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uma Unidade de Pronto Atendimento (UPA) com quadro de vômitos, respiração</w:t>
      </w:r>
    </w:p>
    <w:p w14:paraId="6FF9322C"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ruidosa “sororoca” e fácies de dor.</w:t>
      </w:r>
      <w:r>
        <w:rPr>
          <w:rFonts w:ascii="Arial" w:eastAsia="Calibri" w:hAnsi="Arial" w:cs="Arial"/>
          <w:bCs/>
          <w:kern w:val="0"/>
          <w:sz w:val="24"/>
          <w:szCs w:val="24"/>
          <w:lang w:eastAsia="pt-BR"/>
          <w14:ligatures w14:val="none"/>
        </w:rPr>
        <w:t xml:space="preserve"> </w:t>
      </w:r>
    </w:p>
    <w:p w14:paraId="0C4BDD80"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161CE589" w14:textId="4606C1F6" w:rsidR="009D785F" w:rsidRPr="009D785F"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D785F">
        <w:rPr>
          <w:rFonts w:ascii="Arial" w:eastAsia="Calibri" w:hAnsi="Arial" w:cs="Arial"/>
          <w:b/>
          <w:kern w:val="0"/>
          <w:sz w:val="24"/>
          <w:szCs w:val="24"/>
          <w:u w:val="single"/>
          <w:lang w:eastAsia="pt-BR"/>
          <w14:ligatures w14:val="none"/>
        </w:rPr>
        <w:t>Diante dessa situação e em consonância com os princípios éticos e legais do exercício profissional, marque a opção CORRETA:</w:t>
      </w:r>
    </w:p>
    <w:p w14:paraId="026A2A36"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1F2DD8B3" w14:textId="4F0D1B6A"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 Cuidados Paliativos Predominante, realizar medidas de conforto para minimizar</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 dor e o sofrimento humano, não realizar medidas fúteis e não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encaminhar para a Unidade de Terapia Intensiva (UTI) e mitigar a ortotanásia.</w:t>
      </w:r>
    </w:p>
    <w:p w14:paraId="419BFC91" w14:textId="721B8BCD"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(B) Cuidados Paliativos Precoce, realizar medidas de conforto para minimizar</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 dor e o sofrimento humano, não encaminhar para a Unidade de Terapia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Intensiva (UTI) nem realizar medidas terapêuticas fúteis.</w:t>
      </w:r>
    </w:p>
    <w:p w14:paraId="18294881" w14:textId="3FAE39BB"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(C) Cuidados Paliativos Exclusivo, providenciar intubação imediata na sala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vermelha e posterior transferência para a Unidade de Terapia Intensiva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(UTI).</w:t>
      </w:r>
    </w:p>
    <w:p w14:paraId="23064FF1" w14:textId="43A31B99"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(D) Cuidados Paliativos Exclusivo, realizar medidas de conforto para minimizar</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a dor e o sofrimento humano, não realizar medidas fúteis e não encaminhar</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para a Unidade de Terapia Intensiva (UTI).</w:t>
      </w:r>
    </w:p>
    <w:p w14:paraId="3FAF95EE"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7BA632B8"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153BE4BA" w14:textId="0341C521"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D785F">
        <w:rPr>
          <w:rFonts w:ascii="Arial" w:eastAsia="Calibri" w:hAnsi="Arial" w:cs="Arial"/>
          <w:b/>
          <w:kern w:val="0"/>
          <w:sz w:val="24"/>
          <w:szCs w:val="24"/>
          <w:u w:val="single"/>
          <w:lang w:eastAsia="pt-BR"/>
          <w14:ligatures w14:val="none"/>
        </w:rPr>
        <w:t>Questão 16</w:t>
      </w:r>
    </w:p>
    <w:p w14:paraId="591495B8" w14:textId="77777777" w:rsidR="009D785F" w:rsidRDefault="009D785F" w:rsidP="009D785F">
      <w:pPr>
        <w:spacing w:after="0" w:line="240" w:lineRule="auto"/>
        <w:jc w:val="both"/>
        <w:rPr>
          <w:rFonts w:ascii="Arial" w:eastAsia="Calibri" w:hAnsi="Arial" w:cs="Arial"/>
          <w:b/>
          <w:kern w:val="0"/>
          <w:sz w:val="24"/>
          <w:szCs w:val="24"/>
          <w:u w:val="single"/>
          <w:lang w:eastAsia="pt-BR"/>
          <w14:ligatures w14:val="none"/>
        </w:rPr>
      </w:pPr>
    </w:p>
    <w:p w14:paraId="0A1D8F4E" w14:textId="11C2B7AF" w:rsidR="009D785F" w:rsidRPr="009D785F" w:rsidRDefault="009D785F" w:rsidP="0063355C">
      <w:pPr>
        <w:spacing w:after="0" w:line="240" w:lineRule="auto"/>
        <w:ind w:firstLine="708"/>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O Programa Nacional de Imunizações do Brasil tem avançado ano a ano para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proporcionar melhor qualidade de vida à população com a prevenção de doenças.</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Tal como ocorre nos países desenvolvidos, o Calendário Nacional de Vacinação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do Brasil contempla não só as crianças, mas também adolescentes,</w:t>
      </w:r>
    </w:p>
    <w:p w14:paraId="2B0F4714"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adultos, idosos, gestantes e povos indígenas.</w:t>
      </w:r>
    </w:p>
    <w:p w14:paraId="7E266C51"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04269666" w14:textId="77777777" w:rsidR="009D785F" w:rsidRPr="009D785F"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D785F">
        <w:rPr>
          <w:rFonts w:ascii="Arial" w:eastAsia="Calibri" w:hAnsi="Arial" w:cs="Arial"/>
          <w:b/>
          <w:kern w:val="0"/>
          <w:sz w:val="24"/>
          <w:szCs w:val="24"/>
          <w:u w:val="single"/>
          <w:lang w:eastAsia="pt-BR"/>
          <w14:ligatures w14:val="none"/>
        </w:rPr>
        <w:t>Com relação ao calendário de vacinação da criança, marque a opção INCORRETA:</w:t>
      </w:r>
    </w:p>
    <w:p w14:paraId="2E64DDF5"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4222A315" w14:textId="1DF4B023"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(A) A vacina BCG deve ser administrada ao nascer, por via Intradérmica (ID)</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no deltoide direito e protege contra formas leves de tuberculose.</w:t>
      </w:r>
    </w:p>
    <w:p w14:paraId="6BCD3136" w14:textId="16457B75"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 xml:space="preserve">(B) A vacina HPV </w:t>
      </w:r>
      <w:proofErr w:type="spellStart"/>
      <w:r w:rsidRPr="009D785F">
        <w:rPr>
          <w:rFonts w:ascii="Arial" w:eastAsia="Calibri" w:hAnsi="Arial" w:cs="Arial"/>
          <w:bCs/>
          <w:kern w:val="0"/>
          <w:sz w:val="24"/>
          <w:szCs w:val="24"/>
          <w:lang w:eastAsia="pt-BR"/>
          <w14:ligatures w14:val="none"/>
        </w:rPr>
        <w:t>quadrivalente</w:t>
      </w:r>
      <w:proofErr w:type="spellEnd"/>
      <w:r w:rsidRPr="009D785F">
        <w:rPr>
          <w:rFonts w:ascii="Arial" w:eastAsia="Calibri" w:hAnsi="Arial" w:cs="Arial"/>
          <w:bCs/>
          <w:kern w:val="0"/>
          <w:sz w:val="24"/>
          <w:szCs w:val="24"/>
          <w:lang w:eastAsia="pt-BR"/>
          <w14:ligatures w14:val="none"/>
        </w:rPr>
        <w:t xml:space="preserve"> promove a proteção contra infecções pelo</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Papilomavírus Humano 6, 11, 16 e 18.</w:t>
      </w:r>
    </w:p>
    <w:p w14:paraId="4320A2B1" w14:textId="012F5B22"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 xml:space="preserve">(C) A vacina </w:t>
      </w:r>
      <w:proofErr w:type="spellStart"/>
      <w:r w:rsidRPr="009D785F">
        <w:rPr>
          <w:rFonts w:ascii="Arial" w:eastAsia="Calibri" w:hAnsi="Arial" w:cs="Arial"/>
          <w:bCs/>
          <w:kern w:val="0"/>
          <w:sz w:val="24"/>
          <w:szCs w:val="24"/>
          <w:lang w:eastAsia="pt-BR"/>
          <w14:ligatures w14:val="none"/>
        </w:rPr>
        <w:t>pentavalente</w:t>
      </w:r>
      <w:proofErr w:type="spellEnd"/>
      <w:r w:rsidRPr="009D785F">
        <w:rPr>
          <w:rFonts w:ascii="Arial" w:eastAsia="Calibri" w:hAnsi="Arial" w:cs="Arial"/>
          <w:bCs/>
          <w:kern w:val="0"/>
          <w:sz w:val="24"/>
          <w:szCs w:val="24"/>
          <w:lang w:eastAsia="pt-BR"/>
          <w14:ligatures w14:val="none"/>
        </w:rPr>
        <w:t xml:space="preserve"> (DPT + HB + </w:t>
      </w:r>
      <w:proofErr w:type="spellStart"/>
      <w:r w:rsidRPr="009D785F">
        <w:rPr>
          <w:rFonts w:ascii="Arial" w:eastAsia="Calibri" w:hAnsi="Arial" w:cs="Arial"/>
          <w:bCs/>
          <w:kern w:val="0"/>
          <w:sz w:val="24"/>
          <w:szCs w:val="24"/>
          <w:lang w:eastAsia="pt-BR"/>
          <w14:ligatures w14:val="none"/>
        </w:rPr>
        <w:t>Hib</w:t>
      </w:r>
      <w:proofErr w:type="spellEnd"/>
      <w:r w:rsidRPr="009D785F">
        <w:rPr>
          <w:rFonts w:ascii="Arial" w:eastAsia="Calibri" w:hAnsi="Arial" w:cs="Arial"/>
          <w:bCs/>
          <w:kern w:val="0"/>
          <w:sz w:val="24"/>
          <w:szCs w:val="24"/>
          <w:lang w:eastAsia="pt-BR"/>
          <w14:ligatures w14:val="none"/>
        </w:rPr>
        <w:t>) promove a proteção contra a</w:t>
      </w:r>
      <w:r>
        <w:rPr>
          <w:rFonts w:ascii="Arial" w:eastAsia="Calibri" w:hAnsi="Arial" w:cs="Arial"/>
          <w:bCs/>
          <w:kern w:val="0"/>
          <w:sz w:val="24"/>
          <w:szCs w:val="24"/>
          <w:lang w:eastAsia="pt-BR"/>
          <w14:ligatures w14:val="none"/>
        </w:rPr>
        <w:t xml:space="preserve"> </w:t>
      </w:r>
      <w:r w:rsidRPr="009D785F">
        <w:rPr>
          <w:rFonts w:ascii="Arial" w:eastAsia="Calibri" w:hAnsi="Arial" w:cs="Arial"/>
          <w:bCs/>
          <w:kern w:val="0"/>
          <w:sz w:val="24"/>
          <w:szCs w:val="24"/>
          <w:lang w:eastAsia="pt-BR"/>
          <w14:ligatures w14:val="none"/>
        </w:rPr>
        <w:t xml:space="preserve">Difteria, Tétano, Coqueluche, </w:t>
      </w:r>
      <w:proofErr w:type="spellStart"/>
      <w:r w:rsidRPr="009D785F">
        <w:rPr>
          <w:rFonts w:ascii="Arial" w:eastAsia="Calibri" w:hAnsi="Arial" w:cs="Arial"/>
          <w:bCs/>
          <w:kern w:val="0"/>
          <w:sz w:val="24"/>
          <w:szCs w:val="24"/>
          <w:lang w:eastAsia="pt-BR"/>
          <w14:ligatures w14:val="none"/>
        </w:rPr>
        <w:t>Haemophilus</w:t>
      </w:r>
      <w:proofErr w:type="spellEnd"/>
      <w:r w:rsidRPr="009D785F">
        <w:rPr>
          <w:rFonts w:ascii="Arial" w:eastAsia="Calibri" w:hAnsi="Arial" w:cs="Arial"/>
          <w:bCs/>
          <w:kern w:val="0"/>
          <w:sz w:val="24"/>
          <w:szCs w:val="24"/>
          <w:lang w:eastAsia="pt-BR"/>
          <w14:ligatures w14:val="none"/>
        </w:rPr>
        <w:t xml:space="preserve"> </w:t>
      </w:r>
      <w:proofErr w:type="spellStart"/>
      <w:r w:rsidRPr="009D785F">
        <w:rPr>
          <w:rFonts w:ascii="Arial" w:eastAsia="Calibri" w:hAnsi="Arial" w:cs="Arial"/>
          <w:bCs/>
          <w:kern w:val="0"/>
          <w:sz w:val="24"/>
          <w:szCs w:val="24"/>
          <w:lang w:eastAsia="pt-BR"/>
          <w14:ligatures w14:val="none"/>
        </w:rPr>
        <w:t>influenzae</w:t>
      </w:r>
      <w:proofErr w:type="spellEnd"/>
      <w:r w:rsidRPr="009D785F">
        <w:rPr>
          <w:rFonts w:ascii="Arial" w:eastAsia="Calibri" w:hAnsi="Arial" w:cs="Arial"/>
          <w:bCs/>
          <w:kern w:val="0"/>
          <w:sz w:val="24"/>
          <w:szCs w:val="24"/>
          <w:lang w:eastAsia="pt-BR"/>
          <w14:ligatures w14:val="none"/>
        </w:rPr>
        <w:t xml:space="preserve"> b e Hepatite B.</w:t>
      </w:r>
    </w:p>
    <w:p w14:paraId="560E3B90"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(D) A vacina SCRV (tetra viral) promove a proteção contra Sarampo, Caxumba,</w:t>
      </w:r>
    </w:p>
    <w:p w14:paraId="4A415622" w14:textId="7B0FE64A"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D785F">
        <w:rPr>
          <w:rFonts w:ascii="Arial" w:eastAsia="Calibri" w:hAnsi="Arial" w:cs="Arial"/>
          <w:bCs/>
          <w:kern w:val="0"/>
          <w:sz w:val="24"/>
          <w:szCs w:val="24"/>
          <w:lang w:eastAsia="pt-BR"/>
          <w14:ligatures w14:val="none"/>
        </w:rPr>
        <w:t>Rubéola e Varicela.</w:t>
      </w:r>
    </w:p>
    <w:p w14:paraId="5965C32F" w14:textId="77777777" w:rsidR="009D785F" w:rsidRDefault="009D785F" w:rsidP="009D785F">
      <w:pPr>
        <w:spacing w:after="0" w:line="240" w:lineRule="auto"/>
        <w:jc w:val="both"/>
        <w:rPr>
          <w:rFonts w:ascii="Arial" w:eastAsia="Calibri" w:hAnsi="Arial" w:cs="Arial"/>
          <w:bCs/>
          <w:kern w:val="0"/>
          <w:sz w:val="24"/>
          <w:szCs w:val="24"/>
          <w:lang w:eastAsia="pt-BR"/>
          <w14:ligatures w14:val="none"/>
        </w:rPr>
      </w:pPr>
    </w:p>
    <w:p w14:paraId="37EBD96B" w14:textId="77777777" w:rsidR="0063355C" w:rsidRDefault="0063355C" w:rsidP="009D785F">
      <w:pPr>
        <w:spacing w:after="0" w:line="240" w:lineRule="auto"/>
        <w:jc w:val="both"/>
        <w:rPr>
          <w:rFonts w:ascii="Arial" w:eastAsia="Calibri" w:hAnsi="Arial" w:cs="Arial"/>
          <w:bCs/>
          <w:kern w:val="0"/>
          <w:sz w:val="24"/>
          <w:szCs w:val="24"/>
          <w:lang w:eastAsia="pt-BR"/>
          <w14:ligatures w14:val="none"/>
        </w:rPr>
      </w:pPr>
    </w:p>
    <w:p w14:paraId="2A025068" w14:textId="77777777" w:rsidR="0063355C" w:rsidRDefault="0063355C" w:rsidP="009D785F">
      <w:pPr>
        <w:spacing w:after="0" w:line="240" w:lineRule="auto"/>
        <w:jc w:val="both"/>
        <w:rPr>
          <w:rFonts w:ascii="Arial" w:eastAsia="Calibri" w:hAnsi="Arial" w:cs="Arial"/>
          <w:bCs/>
          <w:kern w:val="0"/>
          <w:sz w:val="24"/>
          <w:szCs w:val="24"/>
          <w:lang w:eastAsia="pt-BR"/>
          <w14:ligatures w14:val="none"/>
        </w:rPr>
      </w:pPr>
    </w:p>
    <w:p w14:paraId="0B782398" w14:textId="77777777" w:rsidR="0063355C" w:rsidRDefault="0063355C" w:rsidP="009D785F">
      <w:pPr>
        <w:spacing w:after="0" w:line="240" w:lineRule="auto"/>
        <w:jc w:val="both"/>
        <w:rPr>
          <w:rFonts w:ascii="Arial" w:eastAsia="Calibri" w:hAnsi="Arial" w:cs="Arial"/>
          <w:bCs/>
          <w:kern w:val="0"/>
          <w:sz w:val="24"/>
          <w:szCs w:val="24"/>
          <w:lang w:eastAsia="pt-BR"/>
          <w14:ligatures w14:val="none"/>
        </w:rPr>
      </w:pPr>
    </w:p>
    <w:p w14:paraId="33D1352C" w14:textId="1F624FCF" w:rsidR="009D785F" w:rsidRPr="009C3440"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C3440">
        <w:rPr>
          <w:rFonts w:ascii="Arial" w:eastAsia="Calibri" w:hAnsi="Arial" w:cs="Arial"/>
          <w:b/>
          <w:kern w:val="0"/>
          <w:sz w:val="24"/>
          <w:szCs w:val="24"/>
          <w:u w:val="single"/>
          <w:lang w:eastAsia="pt-BR"/>
          <w14:ligatures w14:val="none"/>
        </w:rPr>
        <w:lastRenderedPageBreak/>
        <w:t>Questão 17</w:t>
      </w:r>
    </w:p>
    <w:p w14:paraId="27BE1D89" w14:textId="77777777" w:rsidR="009D785F" w:rsidRPr="009D785F" w:rsidRDefault="009D785F" w:rsidP="009D785F">
      <w:pPr>
        <w:spacing w:after="0" w:line="240" w:lineRule="auto"/>
        <w:jc w:val="both"/>
        <w:rPr>
          <w:rFonts w:ascii="Arial" w:eastAsia="Calibri" w:hAnsi="Arial" w:cs="Arial"/>
          <w:bCs/>
          <w:kern w:val="0"/>
          <w:sz w:val="24"/>
          <w:szCs w:val="24"/>
          <w:lang w:eastAsia="pt-BR"/>
          <w14:ligatures w14:val="none"/>
        </w:rPr>
      </w:pPr>
    </w:p>
    <w:p w14:paraId="4FCAFFA4" w14:textId="50523EF2" w:rsidR="009D785F" w:rsidRDefault="009D785F" w:rsidP="0063355C">
      <w:pPr>
        <w:spacing w:after="0" w:line="240" w:lineRule="auto"/>
        <w:ind w:firstLine="708"/>
        <w:jc w:val="both"/>
        <w:rPr>
          <w:rFonts w:ascii="Arial" w:eastAsia="Calibri" w:hAnsi="Arial" w:cs="Arial"/>
          <w:bCs/>
          <w:kern w:val="0"/>
          <w:sz w:val="24"/>
          <w:szCs w:val="24"/>
          <w:lang w:eastAsia="pt-BR"/>
          <w14:ligatures w14:val="none"/>
        </w:rPr>
      </w:pPr>
      <w:r w:rsidRPr="009C3440">
        <w:rPr>
          <w:rFonts w:ascii="Arial" w:eastAsia="Calibri" w:hAnsi="Arial" w:cs="Arial"/>
          <w:bCs/>
          <w:kern w:val="0"/>
          <w:sz w:val="24"/>
          <w:szCs w:val="24"/>
          <w:lang w:eastAsia="pt-BR"/>
          <w14:ligatures w14:val="none"/>
        </w:rPr>
        <w:t>De acordo com a Política Nacional de Atenção Básica (PNAB), compete às Secretarias</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Estaduais de Saúde e ao Distrito Federal a coordenação do componente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estadual e distrital da Atenção Básica, no âmbito de seus limites territoriais</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e de acordo com as políticas, diretrizes e prioridades estabelecidas, sendo responsabilidade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dos Estados e do Distrito Federal.</w:t>
      </w:r>
    </w:p>
    <w:p w14:paraId="52DB5B70" w14:textId="77777777" w:rsidR="009C3440" w:rsidRPr="009C3440" w:rsidRDefault="009C3440" w:rsidP="009D785F">
      <w:pPr>
        <w:spacing w:after="0" w:line="240" w:lineRule="auto"/>
        <w:jc w:val="both"/>
        <w:rPr>
          <w:rFonts w:ascii="Arial" w:eastAsia="Calibri" w:hAnsi="Arial" w:cs="Arial"/>
          <w:bCs/>
          <w:kern w:val="0"/>
          <w:sz w:val="24"/>
          <w:szCs w:val="24"/>
          <w:lang w:eastAsia="pt-BR"/>
          <w14:ligatures w14:val="none"/>
        </w:rPr>
      </w:pPr>
    </w:p>
    <w:p w14:paraId="39BE1D28" w14:textId="77777777" w:rsidR="009D785F" w:rsidRPr="009C3440" w:rsidRDefault="009D785F" w:rsidP="009D785F">
      <w:pPr>
        <w:spacing w:after="0" w:line="240" w:lineRule="auto"/>
        <w:jc w:val="both"/>
        <w:rPr>
          <w:rFonts w:ascii="Arial" w:eastAsia="Calibri" w:hAnsi="Arial" w:cs="Arial"/>
          <w:b/>
          <w:kern w:val="0"/>
          <w:sz w:val="24"/>
          <w:szCs w:val="24"/>
          <w:u w:val="single"/>
          <w:lang w:eastAsia="pt-BR"/>
          <w14:ligatures w14:val="none"/>
        </w:rPr>
      </w:pPr>
      <w:r w:rsidRPr="009C3440">
        <w:rPr>
          <w:rFonts w:ascii="Arial" w:eastAsia="Calibri" w:hAnsi="Arial" w:cs="Arial"/>
          <w:b/>
          <w:kern w:val="0"/>
          <w:sz w:val="24"/>
          <w:szCs w:val="24"/>
          <w:u w:val="single"/>
          <w:lang w:eastAsia="pt-BR"/>
          <w14:ligatures w14:val="none"/>
        </w:rPr>
        <w:t>Marque a afirmativa INCORRETA:</w:t>
      </w:r>
    </w:p>
    <w:p w14:paraId="3FFE5DDB" w14:textId="77777777" w:rsidR="009C3440" w:rsidRPr="009C3440" w:rsidRDefault="009C3440" w:rsidP="009D785F">
      <w:pPr>
        <w:spacing w:after="0" w:line="240" w:lineRule="auto"/>
        <w:jc w:val="both"/>
        <w:rPr>
          <w:rFonts w:ascii="Arial" w:eastAsia="Calibri" w:hAnsi="Arial" w:cs="Arial"/>
          <w:bCs/>
          <w:kern w:val="0"/>
          <w:sz w:val="24"/>
          <w:szCs w:val="24"/>
          <w:lang w:eastAsia="pt-BR"/>
          <w14:ligatures w14:val="none"/>
        </w:rPr>
      </w:pPr>
    </w:p>
    <w:p w14:paraId="6EC9C7C8" w14:textId="0CCCC8F2" w:rsidR="009D785F" w:rsidRPr="009C3440" w:rsidRDefault="009D785F" w:rsidP="009D785F">
      <w:pPr>
        <w:spacing w:after="0" w:line="240" w:lineRule="auto"/>
        <w:jc w:val="both"/>
        <w:rPr>
          <w:rFonts w:ascii="Arial" w:eastAsia="Calibri" w:hAnsi="Arial" w:cs="Arial"/>
          <w:bCs/>
          <w:kern w:val="0"/>
          <w:sz w:val="24"/>
          <w:szCs w:val="24"/>
          <w:lang w:eastAsia="pt-BR"/>
          <w14:ligatures w14:val="none"/>
        </w:rPr>
      </w:pPr>
      <w:r w:rsidRPr="009C3440">
        <w:rPr>
          <w:rFonts w:ascii="Arial" w:eastAsia="Calibri" w:hAnsi="Arial" w:cs="Arial"/>
          <w:bCs/>
          <w:kern w:val="0"/>
          <w:sz w:val="24"/>
          <w:szCs w:val="24"/>
          <w:lang w:eastAsia="pt-BR"/>
          <w14:ligatures w14:val="none"/>
        </w:rPr>
        <w:t>(A) Destinar recursos estaduais para compor o financiamento tripartite da</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Atenção Básica, de modo regular e automático, prevendo, entre outras</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formas, o repasse fundo a fundo para custeio e investimento das ações 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serviços.</w:t>
      </w:r>
    </w:p>
    <w:p w14:paraId="6E81601C" w14:textId="6C3FE6B5" w:rsidR="009D785F" w:rsidRPr="009C3440" w:rsidRDefault="009D785F" w:rsidP="009D785F">
      <w:pPr>
        <w:spacing w:after="0" w:line="240" w:lineRule="auto"/>
        <w:jc w:val="both"/>
        <w:rPr>
          <w:rFonts w:ascii="Arial" w:eastAsia="Calibri" w:hAnsi="Arial" w:cs="Arial"/>
          <w:bCs/>
          <w:kern w:val="0"/>
          <w:sz w:val="24"/>
          <w:szCs w:val="24"/>
          <w:lang w:eastAsia="pt-BR"/>
          <w14:ligatures w14:val="none"/>
        </w:rPr>
      </w:pPr>
      <w:r w:rsidRPr="009C3440">
        <w:rPr>
          <w:rFonts w:ascii="Arial" w:eastAsia="Calibri" w:hAnsi="Arial" w:cs="Arial"/>
          <w:bCs/>
          <w:kern w:val="0"/>
          <w:sz w:val="24"/>
          <w:szCs w:val="24"/>
          <w:lang w:eastAsia="pt-BR"/>
          <w14:ligatures w14:val="none"/>
        </w:rPr>
        <w:t>(B) Organizar, executar e gerenciar os serviços e as ações de Atenção Básica,</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de forma universal, dentro do seu território, incluindo as unidades</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próprias e as cedidas pelo estado e pela União.</w:t>
      </w:r>
    </w:p>
    <w:p w14:paraId="37F63D83" w14:textId="0D1F160A" w:rsidR="009D785F" w:rsidRPr="009C3440" w:rsidRDefault="009D785F" w:rsidP="009D785F">
      <w:pPr>
        <w:spacing w:after="0" w:line="240" w:lineRule="auto"/>
        <w:jc w:val="both"/>
        <w:rPr>
          <w:rFonts w:ascii="Arial" w:eastAsia="Calibri" w:hAnsi="Arial" w:cs="Arial"/>
          <w:bCs/>
          <w:kern w:val="0"/>
          <w:sz w:val="24"/>
          <w:szCs w:val="24"/>
          <w:lang w:eastAsia="pt-BR"/>
          <w14:ligatures w14:val="none"/>
        </w:rPr>
      </w:pPr>
      <w:r w:rsidRPr="009C3440">
        <w:rPr>
          <w:rFonts w:ascii="Arial" w:eastAsia="Calibri" w:hAnsi="Arial" w:cs="Arial"/>
          <w:bCs/>
          <w:kern w:val="0"/>
          <w:sz w:val="24"/>
          <w:szCs w:val="24"/>
          <w:lang w:eastAsia="pt-BR"/>
          <w14:ligatures w14:val="none"/>
        </w:rPr>
        <w:t>(C) Pactuar, na Comissão Intergestores Bipartite (CIB) e no Colegiado de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Gestão no Distrito Federal, estratégias, diretrizes e normas para a implantação</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e implementação da Política Nacional de Atenção Básica vigente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nos Estados e no Distrito Federal.</w:t>
      </w:r>
    </w:p>
    <w:p w14:paraId="1A443BCF" w14:textId="22CB4C9D" w:rsidR="009D785F" w:rsidRDefault="009D785F" w:rsidP="009D785F">
      <w:pPr>
        <w:spacing w:after="0" w:line="240" w:lineRule="auto"/>
        <w:jc w:val="both"/>
        <w:rPr>
          <w:rFonts w:ascii="Arial" w:eastAsia="Calibri" w:hAnsi="Arial" w:cs="Arial"/>
          <w:bCs/>
          <w:kern w:val="0"/>
          <w:sz w:val="24"/>
          <w:szCs w:val="24"/>
          <w:lang w:eastAsia="pt-BR"/>
          <w14:ligatures w14:val="none"/>
        </w:rPr>
      </w:pPr>
      <w:r w:rsidRPr="009C3440">
        <w:rPr>
          <w:rFonts w:ascii="Arial" w:eastAsia="Calibri" w:hAnsi="Arial" w:cs="Arial"/>
          <w:bCs/>
          <w:kern w:val="0"/>
          <w:sz w:val="24"/>
          <w:szCs w:val="24"/>
          <w:lang w:eastAsia="pt-BR"/>
          <w14:ligatures w14:val="none"/>
        </w:rPr>
        <w:t>(D) Prestar apoio institucional aos municípios no processo de implantação,</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acompanhamento e qualificação da Atenção Básica e de ampliação e</w:t>
      </w:r>
      <w:r w:rsidR="009C3440">
        <w:rPr>
          <w:rFonts w:ascii="Arial" w:eastAsia="Calibri" w:hAnsi="Arial" w:cs="Arial"/>
          <w:bCs/>
          <w:kern w:val="0"/>
          <w:sz w:val="24"/>
          <w:szCs w:val="24"/>
          <w:lang w:eastAsia="pt-BR"/>
          <w14:ligatures w14:val="none"/>
        </w:rPr>
        <w:t xml:space="preserve"> </w:t>
      </w:r>
      <w:r w:rsidRPr="009C3440">
        <w:rPr>
          <w:rFonts w:ascii="Arial" w:eastAsia="Calibri" w:hAnsi="Arial" w:cs="Arial"/>
          <w:bCs/>
          <w:kern w:val="0"/>
          <w:sz w:val="24"/>
          <w:szCs w:val="24"/>
          <w:lang w:eastAsia="pt-BR"/>
          <w14:ligatures w14:val="none"/>
        </w:rPr>
        <w:t>consolidação da Estratégia Saúde da Família.</w:t>
      </w:r>
    </w:p>
    <w:p w14:paraId="2EFA90C2" w14:textId="77777777" w:rsidR="00FF7987" w:rsidRDefault="00FF7987" w:rsidP="009D785F">
      <w:pPr>
        <w:spacing w:after="0" w:line="240" w:lineRule="auto"/>
        <w:jc w:val="both"/>
        <w:rPr>
          <w:rFonts w:ascii="Arial" w:eastAsia="Calibri" w:hAnsi="Arial" w:cs="Arial"/>
          <w:bCs/>
          <w:kern w:val="0"/>
          <w:sz w:val="24"/>
          <w:szCs w:val="24"/>
          <w:lang w:eastAsia="pt-BR"/>
          <w14:ligatures w14:val="none"/>
        </w:rPr>
      </w:pPr>
    </w:p>
    <w:p w14:paraId="01837FCF" w14:textId="77777777" w:rsidR="00FF7987" w:rsidRDefault="00FF7987" w:rsidP="009D785F">
      <w:pPr>
        <w:spacing w:after="0" w:line="240" w:lineRule="auto"/>
        <w:jc w:val="both"/>
        <w:rPr>
          <w:rFonts w:ascii="Arial" w:eastAsia="Calibri" w:hAnsi="Arial" w:cs="Arial"/>
          <w:bCs/>
          <w:kern w:val="0"/>
          <w:sz w:val="24"/>
          <w:szCs w:val="24"/>
          <w:lang w:eastAsia="pt-BR"/>
          <w14:ligatures w14:val="none"/>
        </w:rPr>
      </w:pPr>
    </w:p>
    <w:p w14:paraId="7CDBD335" w14:textId="04F91303" w:rsidR="00FF7987" w:rsidRPr="00FF7987" w:rsidRDefault="00FF7987" w:rsidP="009D785F">
      <w:pPr>
        <w:spacing w:after="0" w:line="240" w:lineRule="auto"/>
        <w:jc w:val="both"/>
        <w:rPr>
          <w:rFonts w:ascii="Arial" w:eastAsia="Calibri" w:hAnsi="Arial" w:cs="Arial"/>
          <w:b/>
          <w:kern w:val="0"/>
          <w:sz w:val="24"/>
          <w:szCs w:val="24"/>
          <w:u w:val="single"/>
          <w:lang w:eastAsia="pt-BR"/>
          <w14:ligatures w14:val="none"/>
        </w:rPr>
      </w:pPr>
      <w:r w:rsidRPr="00FF7987">
        <w:rPr>
          <w:rFonts w:ascii="Arial" w:eastAsia="Calibri" w:hAnsi="Arial" w:cs="Arial"/>
          <w:b/>
          <w:kern w:val="0"/>
          <w:sz w:val="24"/>
          <w:szCs w:val="24"/>
          <w:u w:val="single"/>
          <w:lang w:eastAsia="pt-BR"/>
          <w14:ligatures w14:val="none"/>
        </w:rPr>
        <w:t>Questão 18</w:t>
      </w:r>
    </w:p>
    <w:p w14:paraId="5A18C5DD" w14:textId="77777777" w:rsidR="00FF7987" w:rsidRDefault="00FF7987" w:rsidP="009D785F">
      <w:pPr>
        <w:spacing w:after="0" w:line="240" w:lineRule="auto"/>
        <w:jc w:val="both"/>
        <w:rPr>
          <w:rFonts w:ascii="Arial" w:eastAsia="Calibri" w:hAnsi="Arial" w:cs="Arial"/>
          <w:bCs/>
          <w:kern w:val="0"/>
          <w:sz w:val="24"/>
          <w:szCs w:val="24"/>
          <w:lang w:eastAsia="pt-BR"/>
          <w14:ligatures w14:val="none"/>
        </w:rPr>
      </w:pPr>
    </w:p>
    <w:p w14:paraId="0ECE1CA0" w14:textId="4011D282" w:rsid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Sobre o Estatuto do Idoso (Lei nº 10.741/2003),</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julgue os itens a seguir como verdadeiros (V) ou</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falsos (F):</w:t>
      </w:r>
    </w:p>
    <w:p w14:paraId="0E762721" w14:textId="77777777" w:rsidR="0063355C" w:rsidRPr="00FF7987" w:rsidRDefault="0063355C" w:rsidP="00FF7987">
      <w:pPr>
        <w:spacing w:after="0" w:line="240" w:lineRule="auto"/>
        <w:jc w:val="both"/>
        <w:rPr>
          <w:rFonts w:ascii="Arial" w:eastAsia="Calibri" w:hAnsi="Arial" w:cs="Arial"/>
          <w:bCs/>
          <w:kern w:val="0"/>
          <w:sz w:val="24"/>
          <w:szCs w:val="24"/>
          <w:lang w:eastAsia="pt-BR"/>
          <w14:ligatures w14:val="none"/>
        </w:rPr>
      </w:pPr>
    </w:p>
    <w:p w14:paraId="38ACC1E0" w14:textId="29FAB985"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I. O Estatuto do Idoso garante gratuidade nos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transportes coletivos públicos para pessoas acima de</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60 anos, sem necessidade de comprovação de</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renda.</w:t>
      </w:r>
    </w:p>
    <w:p w14:paraId="3CD420BB" w14:textId="2702C236"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II. O Estatuto prevê prioridade para idosos no</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atendimento de saúde, mas sem mencionar o direito</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ao acesso preferencial em filas de serviços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bancários.</w:t>
      </w:r>
    </w:p>
    <w:p w14:paraId="256508B5" w14:textId="5EA464AF"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III. Para idosos acima de 65 anos, a gratuidade nos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transportes é assegurada independentemente de</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condição financeira.</w:t>
      </w:r>
    </w:p>
    <w:p w14:paraId="5105CAF8" w14:textId="0F8B2DB9" w:rsid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IV. O Estatuto define como idoso todo indivíduo com</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60 anos ou mais.</w:t>
      </w:r>
    </w:p>
    <w:p w14:paraId="689C0804"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p>
    <w:p w14:paraId="6648790A" w14:textId="77777777" w:rsidR="00FF7987" w:rsidRPr="00BE2B51" w:rsidRDefault="00FF7987" w:rsidP="00FF7987">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 xml:space="preserve">É VERDADEIRO apenas o que se </w:t>
      </w:r>
      <w:proofErr w:type="spellStart"/>
      <w:r w:rsidRPr="00BE2B51">
        <w:rPr>
          <w:rFonts w:ascii="Arial" w:eastAsia="Calibri" w:hAnsi="Arial" w:cs="Arial"/>
          <w:b/>
          <w:kern w:val="0"/>
          <w:sz w:val="24"/>
          <w:szCs w:val="24"/>
          <w:u w:val="single"/>
          <w:lang w:eastAsia="pt-BR"/>
          <w14:ligatures w14:val="none"/>
        </w:rPr>
        <w:t>afirma</w:t>
      </w:r>
      <w:proofErr w:type="spellEnd"/>
      <w:r w:rsidRPr="00BE2B51">
        <w:rPr>
          <w:rFonts w:ascii="Arial" w:eastAsia="Calibri" w:hAnsi="Arial" w:cs="Arial"/>
          <w:b/>
          <w:kern w:val="0"/>
          <w:sz w:val="24"/>
          <w:szCs w:val="24"/>
          <w:u w:val="single"/>
          <w:lang w:eastAsia="pt-BR"/>
          <w14:ligatures w14:val="none"/>
        </w:rPr>
        <w:t xml:space="preserve"> em:</w:t>
      </w:r>
    </w:p>
    <w:p w14:paraId="7CD208C6"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p>
    <w:p w14:paraId="05585286"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A) I, III e IV</w:t>
      </w:r>
    </w:p>
    <w:p w14:paraId="286282A6"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B) I, II e III</w:t>
      </w:r>
    </w:p>
    <w:p w14:paraId="663AD4F9"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C) III e IV</w:t>
      </w:r>
    </w:p>
    <w:p w14:paraId="7A0936E9" w14:textId="77777777" w:rsid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D) I e IV</w:t>
      </w:r>
    </w:p>
    <w:p w14:paraId="5777B345" w14:textId="77777777" w:rsidR="00FF7987" w:rsidRDefault="00FF7987" w:rsidP="00FF7987">
      <w:pPr>
        <w:spacing w:after="0" w:line="240" w:lineRule="auto"/>
        <w:jc w:val="both"/>
        <w:rPr>
          <w:rFonts w:ascii="Arial" w:eastAsia="Calibri" w:hAnsi="Arial" w:cs="Arial"/>
          <w:bCs/>
          <w:kern w:val="0"/>
          <w:sz w:val="24"/>
          <w:szCs w:val="24"/>
          <w:lang w:eastAsia="pt-BR"/>
          <w14:ligatures w14:val="none"/>
        </w:rPr>
      </w:pPr>
    </w:p>
    <w:p w14:paraId="3D10FCDA" w14:textId="77777777" w:rsidR="0063355C" w:rsidRDefault="0063355C" w:rsidP="00FF7987">
      <w:pPr>
        <w:spacing w:after="0" w:line="240" w:lineRule="auto"/>
        <w:jc w:val="both"/>
        <w:rPr>
          <w:rFonts w:ascii="Arial" w:eastAsia="Calibri" w:hAnsi="Arial" w:cs="Arial"/>
          <w:bCs/>
          <w:kern w:val="0"/>
          <w:sz w:val="24"/>
          <w:szCs w:val="24"/>
          <w:lang w:eastAsia="pt-BR"/>
          <w14:ligatures w14:val="none"/>
        </w:rPr>
      </w:pPr>
    </w:p>
    <w:p w14:paraId="3C4FDC99" w14:textId="77777777" w:rsidR="0063355C" w:rsidRDefault="0063355C" w:rsidP="00FF7987">
      <w:pPr>
        <w:spacing w:after="0" w:line="240" w:lineRule="auto"/>
        <w:jc w:val="both"/>
        <w:rPr>
          <w:rFonts w:ascii="Arial" w:eastAsia="Calibri" w:hAnsi="Arial" w:cs="Arial"/>
          <w:bCs/>
          <w:kern w:val="0"/>
          <w:sz w:val="24"/>
          <w:szCs w:val="24"/>
          <w:lang w:eastAsia="pt-BR"/>
          <w14:ligatures w14:val="none"/>
        </w:rPr>
      </w:pPr>
    </w:p>
    <w:p w14:paraId="7F8D920A" w14:textId="344225E2" w:rsidR="00FF7987" w:rsidRDefault="00FF7987" w:rsidP="00FF7987">
      <w:pPr>
        <w:spacing w:after="0" w:line="240" w:lineRule="auto"/>
        <w:jc w:val="both"/>
        <w:rPr>
          <w:rFonts w:ascii="Arial" w:eastAsia="Calibri" w:hAnsi="Arial" w:cs="Arial"/>
          <w:b/>
          <w:kern w:val="0"/>
          <w:sz w:val="24"/>
          <w:szCs w:val="24"/>
          <w:u w:val="single"/>
          <w:lang w:eastAsia="pt-BR"/>
          <w14:ligatures w14:val="none"/>
        </w:rPr>
      </w:pPr>
      <w:r w:rsidRPr="00FF7987">
        <w:rPr>
          <w:rFonts w:ascii="Arial" w:eastAsia="Calibri" w:hAnsi="Arial" w:cs="Arial"/>
          <w:b/>
          <w:kern w:val="0"/>
          <w:sz w:val="24"/>
          <w:szCs w:val="24"/>
          <w:u w:val="single"/>
          <w:lang w:eastAsia="pt-BR"/>
          <w14:ligatures w14:val="none"/>
        </w:rPr>
        <w:lastRenderedPageBreak/>
        <w:t>Questão 19</w:t>
      </w:r>
    </w:p>
    <w:p w14:paraId="6096AE1D" w14:textId="77777777" w:rsidR="00FF7987" w:rsidRDefault="00FF7987" w:rsidP="00FF7987">
      <w:pPr>
        <w:spacing w:after="0" w:line="240" w:lineRule="auto"/>
        <w:jc w:val="both"/>
        <w:rPr>
          <w:rFonts w:ascii="Arial" w:eastAsia="Calibri" w:hAnsi="Arial" w:cs="Arial"/>
          <w:b/>
          <w:kern w:val="0"/>
          <w:sz w:val="24"/>
          <w:szCs w:val="24"/>
          <w:u w:val="single"/>
          <w:lang w:eastAsia="pt-BR"/>
          <w14:ligatures w14:val="none"/>
        </w:rPr>
      </w:pPr>
    </w:p>
    <w:p w14:paraId="41BCD4F6" w14:textId="21767CE4" w:rsidR="00FF7987" w:rsidRDefault="00FF7987" w:rsidP="00FF7987">
      <w:pPr>
        <w:spacing w:after="0" w:line="240" w:lineRule="auto"/>
        <w:ind w:firstLine="708"/>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A Estratégia Saúde da Família (ESF) é</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reconhecida como uma ferramenta</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central para a</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reorganização da Atenção Primária à Saúde no</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 xml:space="preserve">Brasil. Sua abordagem </w:t>
      </w:r>
      <w:proofErr w:type="spellStart"/>
      <w:r w:rsidRPr="00FF7987">
        <w:rPr>
          <w:rFonts w:ascii="Arial" w:eastAsia="Calibri" w:hAnsi="Arial" w:cs="Arial"/>
          <w:bCs/>
          <w:kern w:val="0"/>
          <w:sz w:val="24"/>
          <w:szCs w:val="24"/>
          <w:lang w:eastAsia="pt-BR"/>
          <w14:ligatures w14:val="none"/>
        </w:rPr>
        <w:t>territorializada</w:t>
      </w:r>
      <w:proofErr w:type="spellEnd"/>
      <w:r w:rsidRPr="00FF7987">
        <w:rPr>
          <w:rFonts w:ascii="Arial" w:eastAsia="Calibri" w:hAnsi="Arial" w:cs="Arial"/>
          <w:bCs/>
          <w:kern w:val="0"/>
          <w:sz w:val="24"/>
          <w:szCs w:val="24"/>
          <w:lang w:eastAsia="pt-BR"/>
          <w14:ligatures w14:val="none"/>
        </w:rPr>
        <w:t xml:space="preserve"> e integral</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visa transformar o modelo assistencial,</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promovendo a ampliação do acesso aos serviços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e a continuidade do cuidado. Dentro desse</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contexto, a ESF estabelece princípios e diretrizes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que orientam suas ações, assegurando a</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proximidade com a população adscrita.</w:t>
      </w:r>
    </w:p>
    <w:p w14:paraId="33B2037E" w14:textId="77777777"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p>
    <w:p w14:paraId="55AAF9AA" w14:textId="70F032D7" w:rsidR="00FF7987" w:rsidRPr="001170DD" w:rsidRDefault="00FF7987" w:rsidP="00FF7987">
      <w:pPr>
        <w:spacing w:after="0" w:line="240" w:lineRule="auto"/>
        <w:jc w:val="both"/>
        <w:rPr>
          <w:rFonts w:ascii="Arial" w:eastAsia="Calibri" w:hAnsi="Arial" w:cs="Arial"/>
          <w:b/>
          <w:kern w:val="0"/>
          <w:sz w:val="24"/>
          <w:szCs w:val="24"/>
          <w:u w:val="single"/>
          <w:lang w:eastAsia="pt-BR"/>
          <w14:ligatures w14:val="none"/>
        </w:rPr>
      </w:pPr>
      <w:r w:rsidRPr="001170DD">
        <w:rPr>
          <w:rFonts w:ascii="Arial" w:eastAsia="Calibri" w:hAnsi="Arial" w:cs="Arial"/>
          <w:b/>
          <w:kern w:val="0"/>
          <w:sz w:val="24"/>
          <w:szCs w:val="24"/>
          <w:u w:val="single"/>
          <w:lang w:eastAsia="pt-BR"/>
          <w14:ligatures w14:val="none"/>
        </w:rPr>
        <w:t>Considerando as diretrizes da ESF, qual das</w:t>
      </w:r>
      <w:r w:rsidRPr="001170DD">
        <w:rPr>
          <w:rFonts w:ascii="Arial" w:eastAsia="Calibri" w:hAnsi="Arial" w:cs="Arial"/>
          <w:b/>
          <w:kern w:val="0"/>
          <w:sz w:val="24"/>
          <w:szCs w:val="24"/>
          <w:u w:val="single"/>
          <w:lang w:eastAsia="pt-BR"/>
          <w14:ligatures w14:val="none"/>
        </w:rPr>
        <w:t xml:space="preserve"> </w:t>
      </w:r>
      <w:r w:rsidRPr="001170DD">
        <w:rPr>
          <w:rFonts w:ascii="Arial" w:eastAsia="Calibri" w:hAnsi="Arial" w:cs="Arial"/>
          <w:b/>
          <w:kern w:val="0"/>
          <w:sz w:val="24"/>
          <w:szCs w:val="24"/>
          <w:u w:val="single"/>
          <w:lang w:eastAsia="pt-BR"/>
          <w14:ligatures w14:val="none"/>
        </w:rPr>
        <w:t>alternativas abaixo melhor reflete um princípio</w:t>
      </w:r>
      <w:r w:rsidRPr="001170DD">
        <w:rPr>
          <w:rFonts w:ascii="Arial" w:eastAsia="Calibri" w:hAnsi="Arial" w:cs="Arial"/>
          <w:b/>
          <w:kern w:val="0"/>
          <w:sz w:val="24"/>
          <w:szCs w:val="24"/>
          <w:u w:val="single"/>
          <w:lang w:eastAsia="pt-BR"/>
          <w14:ligatures w14:val="none"/>
        </w:rPr>
        <w:t xml:space="preserve"> </w:t>
      </w:r>
      <w:r w:rsidRPr="001170DD">
        <w:rPr>
          <w:rFonts w:ascii="Arial" w:eastAsia="Calibri" w:hAnsi="Arial" w:cs="Arial"/>
          <w:b/>
          <w:kern w:val="0"/>
          <w:sz w:val="24"/>
          <w:szCs w:val="24"/>
          <w:u w:val="single"/>
          <w:lang w:eastAsia="pt-BR"/>
          <w14:ligatures w14:val="none"/>
        </w:rPr>
        <w:t>estruturante dessa estratégia?</w:t>
      </w:r>
    </w:p>
    <w:p w14:paraId="76A1E135" w14:textId="77777777" w:rsidR="001170DD" w:rsidRPr="00FF7987" w:rsidRDefault="001170DD" w:rsidP="00FF7987">
      <w:pPr>
        <w:spacing w:after="0" w:line="240" w:lineRule="auto"/>
        <w:jc w:val="both"/>
        <w:rPr>
          <w:rFonts w:ascii="Arial" w:eastAsia="Calibri" w:hAnsi="Arial" w:cs="Arial"/>
          <w:bCs/>
          <w:kern w:val="0"/>
          <w:sz w:val="24"/>
          <w:szCs w:val="24"/>
          <w:lang w:eastAsia="pt-BR"/>
          <w14:ligatures w14:val="none"/>
        </w:rPr>
      </w:pPr>
    </w:p>
    <w:p w14:paraId="700F1DBD" w14:textId="7CC52B91"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a) Ênfase no atendimento especializado e de alta</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complexidade como foco principal da atenção.</w:t>
      </w:r>
    </w:p>
    <w:p w14:paraId="39B96FCC" w14:textId="51F3B743"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b) Fragmentação da equipe multiprofissional, com</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funções compartimentadas para otimizar o tempo de</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atendimento.</w:t>
      </w:r>
    </w:p>
    <w:p w14:paraId="14E95C04" w14:textId="199623DF" w:rsidR="00FF7987" w:rsidRPr="00FF7987" w:rsidRDefault="00FF7987" w:rsidP="00FF7987">
      <w:pPr>
        <w:spacing w:after="0" w:line="240" w:lineRule="auto"/>
        <w:jc w:val="both"/>
        <w:rPr>
          <w:rFonts w:ascii="Arial" w:eastAsia="Calibri" w:hAnsi="Arial" w:cs="Arial"/>
          <w:bCs/>
          <w:kern w:val="0"/>
          <w:sz w:val="24"/>
          <w:szCs w:val="24"/>
          <w:lang w:eastAsia="pt-BR"/>
          <w14:ligatures w14:val="none"/>
        </w:rPr>
      </w:pPr>
      <w:r w:rsidRPr="00FF7987">
        <w:rPr>
          <w:rFonts w:ascii="Arial" w:eastAsia="Calibri" w:hAnsi="Arial" w:cs="Arial"/>
          <w:bCs/>
          <w:kern w:val="0"/>
          <w:sz w:val="24"/>
          <w:szCs w:val="24"/>
          <w:lang w:eastAsia="pt-BR"/>
          <w14:ligatures w14:val="none"/>
        </w:rPr>
        <w:t>c) Protagonismo do atendimento domiciliar,</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privilegiando o vínculo e o acompanhamento</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contínuo das famílias no contexto comunitário.</w:t>
      </w:r>
    </w:p>
    <w:p w14:paraId="554BD723" w14:textId="77777777" w:rsidR="00FF7987" w:rsidRDefault="00FF7987" w:rsidP="00FF7987">
      <w:pPr>
        <w:spacing w:after="0" w:line="240" w:lineRule="auto"/>
        <w:jc w:val="both"/>
        <w:rPr>
          <w:rFonts w:ascii="Arial" w:eastAsia="Calibri" w:hAnsi="Arial" w:cs="Arial"/>
          <w:b/>
          <w:kern w:val="0"/>
          <w:sz w:val="24"/>
          <w:szCs w:val="24"/>
          <w:u w:val="single"/>
          <w:lang w:eastAsia="pt-BR"/>
          <w14:ligatures w14:val="none"/>
        </w:rPr>
      </w:pPr>
      <w:r w:rsidRPr="00FF7987">
        <w:rPr>
          <w:rFonts w:ascii="Arial" w:eastAsia="Calibri" w:hAnsi="Arial" w:cs="Arial"/>
          <w:bCs/>
          <w:kern w:val="0"/>
          <w:sz w:val="24"/>
          <w:szCs w:val="24"/>
          <w:lang w:eastAsia="pt-BR"/>
          <w14:ligatures w14:val="none"/>
        </w:rPr>
        <w:t>d) Obrigatoriedade de que todos os atendimentos</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sejam realizados em unidades de saúde, com</w:t>
      </w:r>
      <w:r>
        <w:rPr>
          <w:rFonts w:ascii="Arial" w:eastAsia="Calibri" w:hAnsi="Arial" w:cs="Arial"/>
          <w:bCs/>
          <w:kern w:val="0"/>
          <w:sz w:val="24"/>
          <w:szCs w:val="24"/>
          <w:lang w:eastAsia="pt-BR"/>
          <w14:ligatures w14:val="none"/>
        </w:rPr>
        <w:t xml:space="preserve"> </w:t>
      </w:r>
      <w:r w:rsidRPr="00FF7987">
        <w:rPr>
          <w:rFonts w:ascii="Arial" w:eastAsia="Calibri" w:hAnsi="Arial" w:cs="Arial"/>
          <w:bCs/>
          <w:kern w:val="0"/>
          <w:sz w:val="24"/>
          <w:szCs w:val="24"/>
          <w:lang w:eastAsia="pt-BR"/>
          <w14:ligatures w14:val="none"/>
        </w:rPr>
        <w:t>agendamento prévio.</w:t>
      </w:r>
      <w:r w:rsidRPr="00FF7987">
        <w:rPr>
          <w:rFonts w:ascii="Arial" w:eastAsia="Calibri" w:hAnsi="Arial" w:cs="Arial"/>
          <w:b/>
          <w:kern w:val="0"/>
          <w:sz w:val="24"/>
          <w:szCs w:val="24"/>
          <w:u w:val="single"/>
          <w:lang w:eastAsia="pt-BR"/>
          <w14:ligatures w14:val="none"/>
        </w:rPr>
        <w:t xml:space="preserve"> </w:t>
      </w:r>
    </w:p>
    <w:p w14:paraId="7F9FBF59" w14:textId="77777777" w:rsidR="00FF7987" w:rsidRDefault="00FF7987" w:rsidP="00FF7987">
      <w:pPr>
        <w:spacing w:after="0" w:line="240" w:lineRule="auto"/>
        <w:jc w:val="both"/>
        <w:rPr>
          <w:rFonts w:ascii="Arial" w:eastAsia="Calibri" w:hAnsi="Arial" w:cs="Arial"/>
          <w:b/>
          <w:kern w:val="0"/>
          <w:sz w:val="24"/>
          <w:szCs w:val="24"/>
          <w:u w:val="single"/>
          <w:lang w:eastAsia="pt-BR"/>
          <w14:ligatures w14:val="none"/>
        </w:rPr>
      </w:pPr>
    </w:p>
    <w:p w14:paraId="03425ECC" w14:textId="77777777" w:rsidR="00FF7987" w:rsidRDefault="00FF7987" w:rsidP="00FF7987">
      <w:pPr>
        <w:spacing w:after="0" w:line="240" w:lineRule="auto"/>
        <w:jc w:val="both"/>
        <w:rPr>
          <w:rFonts w:ascii="Arial" w:eastAsia="Calibri" w:hAnsi="Arial" w:cs="Arial"/>
          <w:b/>
          <w:kern w:val="0"/>
          <w:sz w:val="24"/>
          <w:szCs w:val="24"/>
          <w:u w:val="single"/>
          <w:lang w:eastAsia="pt-BR"/>
          <w14:ligatures w14:val="none"/>
        </w:rPr>
      </w:pPr>
    </w:p>
    <w:p w14:paraId="44CAC17E" w14:textId="77777777" w:rsidR="00BE2B51" w:rsidRDefault="00FF7987" w:rsidP="00FF7987">
      <w:pPr>
        <w:spacing w:after="0" w:line="240" w:lineRule="auto"/>
        <w:jc w:val="both"/>
        <w:rPr>
          <w:rFonts w:ascii="Arial" w:eastAsia="Calibri" w:hAnsi="Arial" w:cs="Arial"/>
          <w:b/>
          <w:kern w:val="0"/>
          <w:sz w:val="24"/>
          <w:szCs w:val="24"/>
          <w:u w:val="single"/>
          <w:lang w:eastAsia="pt-BR"/>
          <w14:ligatures w14:val="none"/>
        </w:rPr>
      </w:pPr>
      <w:r>
        <w:rPr>
          <w:rFonts w:ascii="Arial" w:eastAsia="Calibri" w:hAnsi="Arial" w:cs="Arial"/>
          <w:b/>
          <w:kern w:val="0"/>
          <w:sz w:val="24"/>
          <w:szCs w:val="24"/>
          <w:u w:val="single"/>
          <w:lang w:eastAsia="pt-BR"/>
          <w14:ligatures w14:val="none"/>
        </w:rPr>
        <w:t>Questão</w:t>
      </w:r>
      <w:r w:rsidR="00BE2B51">
        <w:rPr>
          <w:rFonts w:ascii="Arial" w:eastAsia="Calibri" w:hAnsi="Arial" w:cs="Arial"/>
          <w:b/>
          <w:kern w:val="0"/>
          <w:sz w:val="24"/>
          <w:szCs w:val="24"/>
          <w:u w:val="single"/>
          <w:lang w:eastAsia="pt-BR"/>
          <w14:ligatures w14:val="none"/>
        </w:rPr>
        <w:t xml:space="preserve"> 20 </w:t>
      </w:r>
    </w:p>
    <w:p w14:paraId="60383864" w14:textId="77777777" w:rsidR="00BE2B51" w:rsidRDefault="00BE2B51" w:rsidP="00FF7987">
      <w:pPr>
        <w:spacing w:after="0" w:line="240" w:lineRule="auto"/>
        <w:jc w:val="both"/>
        <w:rPr>
          <w:rFonts w:ascii="Arial" w:eastAsia="Calibri" w:hAnsi="Arial" w:cs="Arial"/>
          <w:b/>
          <w:kern w:val="0"/>
          <w:sz w:val="24"/>
          <w:szCs w:val="24"/>
          <w:u w:val="single"/>
          <w:lang w:eastAsia="pt-BR"/>
          <w14:ligatures w14:val="none"/>
        </w:rPr>
      </w:pPr>
    </w:p>
    <w:p w14:paraId="7A80F66A" w14:textId="6979A0B0" w:rsid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Em relação à biossegurança e aos meios de</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desinfecção e esterilização, julgue</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os itens abaixo</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como verdadeiros (V) ou falsos (F):</w:t>
      </w:r>
    </w:p>
    <w:p w14:paraId="1554A937" w14:textId="77777777" w:rsidR="001170DD" w:rsidRPr="00BE2B51" w:rsidRDefault="001170DD" w:rsidP="00BE2B51">
      <w:pPr>
        <w:spacing w:after="0" w:line="240" w:lineRule="auto"/>
        <w:jc w:val="both"/>
        <w:rPr>
          <w:rFonts w:ascii="Arial" w:eastAsia="Calibri" w:hAnsi="Arial" w:cs="Arial"/>
          <w:bCs/>
          <w:kern w:val="0"/>
          <w:sz w:val="24"/>
          <w:szCs w:val="24"/>
          <w:lang w:eastAsia="pt-BR"/>
          <w14:ligatures w14:val="none"/>
        </w:rPr>
      </w:pPr>
    </w:p>
    <w:p w14:paraId="6FC256D9" w14:textId="4BC5FC2E"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I. A autoclave é um método eficaz de esterilização</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que utiliza calor úmido sob pressão e é indicada para</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esterilizar materiais sensíveis ao calor seco.</w:t>
      </w:r>
    </w:p>
    <w:p w14:paraId="41C02828" w14:textId="45FC0C43"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II. O uso de antissépticos no preparo cirúrgico de pele</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pode ser dispensado se a pele do paciente estiver</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visivelmente limpa.</w:t>
      </w:r>
    </w:p>
    <w:p w14:paraId="2C9731D8" w14:textId="23828DA3"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III. Produtos semicríticos, como endoscópios, podem</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ser submetidos a desinfecção de alto nível, desde</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que não entrem em contato direto com tecidos</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estéreis.</w:t>
      </w:r>
    </w:p>
    <w:p w14:paraId="39ECF76F" w14:textId="0727204A"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IV. O glutaraldeído é um agente utilizado para</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desinfecção de alto nível, especialmente em</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materiais sensíveis ao calor, como instrumentos de</w:t>
      </w:r>
      <w:r>
        <w:rPr>
          <w:rFonts w:ascii="Arial" w:eastAsia="Calibri" w:hAnsi="Arial" w:cs="Arial"/>
          <w:bCs/>
          <w:kern w:val="0"/>
          <w:sz w:val="24"/>
          <w:szCs w:val="24"/>
          <w:lang w:eastAsia="pt-BR"/>
          <w14:ligatures w14:val="none"/>
        </w:rPr>
        <w:t xml:space="preserve"> </w:t>
      </w:r>
      <w:r w:rsidRPr="00BE2B51">
        <w:rPr>
          <w:rFonts w:ascii="Arial" w:eastAsia="Calibri" w:hAnsi="Arial" w:cs="Arial"/>
          <w:bCs/>
          <w:kern w:val="0"/>
          <w:sz w:val="24"/>
          <w:szCs w:val="24"/>
          <w:lang w:eastAsia="pt-BR"/>
          <w14:ligatures w14:val="none"/>
        </w:rPr>
        <w:t>fibra ótica.</w:t>
      </w:r>
    </w:p>
    <w:p w14:paraId="3FF5841F" w14:textId="77777777" w:rsidR="00BE2B51" w:rsidRDefault="00BE2B51" w:rsidP="00BE2B51">
      <w:pPr>
        <w:spacing w:after="0" w:line="240" w:lineRule="auto"/>
        <w:jc w:val="both"/>
        <w:rPr>
          <w:rFonts w:ascii="Arial" w:eastAsia="Calibri" w:hAnsi="Arial" w:cs="Arial"/>
          <w:bCs/>
          <w:kern w:val="0"/>
          <w:sz w:val="24"/>
          <w:szCs w:val="24"/>
          <w:lang w:eastAsia="pt-BR"/>
          <w14:ligatures w14:val="none"/>
        </w:rPr>
      </w:pPr>
    </w:p>
    <w:p w14:paraId="7CC3FD8A" w14:textId="77777777" w:rsidR="00BE2B51" w:rsidRDefault="00BE2B51" w:rsidP="00BE2B51">
      <w:pPr>
        <w:spacing w:after="0" w:line="240" w:lineRule="auto"/>
        <w:jc w:val="both"/>
        <w:rPr>
          <w:rFonts w:ascii="Arial" w:eastAsia="Calibri" w:hAnsi="Arial" w:cs="Arial"/>
          <w:bCs/>
          <w:kern w:val="0"/>
          <w:sz w:val="24"/>
          <w:szCs w:val="24"/>
          <w:lang w:eastAsia="pt-BR"/>
          <w14:ligatures w14:val="none"/>
        </w:rPr>
      </w:pPr>
    </w:p>
    <w:p w14:paraId="52DD33DE" w14:textId="48DA60E5" w:rsidR="00BE2B51" w:rsidRPr="00BE2B51" w:rsidRDefault="00BE2B51" w:rsidP="00BE2B51">
      <w:pPr>
        <w:spacing w:after="0" w:line="240" w:lineRule="auto"/>
        <w:jc w:val="both"/>
        <w:rPr>
          <w:rFonts w:ascii="Arial" w:eastAsia="Calibri" w:hAnsi="Arial" w:cs="Arial"/>
          <w:b/>
          <w:kern w:val="0"/>
          <w:sz w:val="24"/>
          <w:szCs w:val="24"/>
          <w:u w:val="single"/>
          <w:lang w:eastAsia="pt-BR"/>
          <w14:ligatures w14:val="none"/>
        </w:rPr>
      </w:pPr>
      <w:r w:rsidRPr="00BE2B51">
        <w:rPr>
          <w:rFonts w:ascii="Arial" w:eastAsia="Calibri" w:hAnsi="Arial" w:cs="Arial"/>
          <w:b/>
          <w:kern w:val="0"/>
          <w:sz w:val="24"/>
          <w:szCs w:val="24"/>
          <w:u w:val="single"/>
          <w:lang w:eastAsia="pt-BR"/>
          <w14:ligatures w14:val="none"/>
        </w:rPr>
        <w:t xml:space="preserve">É CORRETO apenas o que se </w:t>
      </w:r>
      <w:proofErr w:type="spellStart"/>
      <w:r w:rsidRPr="00BE2B51">
        <w:rPr>
          <w:rFonts w:ascii="Arial" w:eastAsia="Calibri" w:hAnsi="Arial" w:cs="Arial"/>
          <w:b/>
          <w:kern w:val="0"/>
          <w:sz w:val="24"/>
          <w:szCs w:val="24"/>
          <w:u w:val="single"/>
          <w:lang w:eastAsia="pt-BR"/>
          <w14:ligatures w14:val="none"/>
        </w:rPr>
        <w:t>afirma</w:t>
      </w:r>
      <w:proofErr w:type="spellEnd"/>
      <w:r w:rsidRPr="00BE2B51">
        <w:rPr>
          <w:rFonts w:ascii="Arial" w:eastAsia="Calibri" w:hAnsi="Arial" w:cs="Arial"/>
          <w:b/>
          <w:kern w:val="0"/>
          <w:sz w:val="24"/>
          <w:szCs w:val="24"/>
          <w:u w:val="single"/>
          <w:lang w:eastAsia="pt-BR"/>
          <w14:ligatures w14:val="none"/>
        </w:rPr>
        <w:t xml:space="preserve"> em:</w:t>
      </w:r>
    </w:p>
    <w:p w14:paraId="5B9D16E2" w14:textId="77777777"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p>
    <w:p w14:paraId="0B1B9DA0" w14:textId="77777777"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A) I, III e IV</w:t>
      </w:r>
    </w:p>
    <w:p w14:paraId="3D7AABA9" w14:textId="77777777"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B) I, II e III</w:t>
      </w:r>
    </w:p>
    <w:p w14:paraId="26185680" w14:textId="77777777" w:rsidR="00BE2B51" w:rsidRP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C) III e IV</w:t>
      </w:r>
    </w:p>
    <w:p w14:paraId="40B05022" w14:textId="77777777" w:rsidR="00BE2B51"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t xml:space="preserve">D) I e IV </w:t>
      </w:r>
    </w:p>
    <w:p w14:paraId="648DDC6A" w14:textId="3483D5DD" w:rsidR="00FF7987" w:rsidRDefault="00BE2B51" w:rsidP="00BE2B51">
      <w:pPr>
        <w:spacing w:after="0" w:line="240" w:lineRule="auto"/>
        <w:jc w:val="both"/>
        <w:rPr>
          <w:rFonts w:ascii="Arial" w:eastAsia="Calibri" w:hAnsi="Arial" w:cs="Arial"/>
          <w:bCs/>
          <w:kern w:val="0"/>
          <w:sz w:val="24"/>
          <w:szCs w:val="24"/>
          <w:lang w:eastAsia="pt-BR"/>
          <w14:ligatures w14:val="none"/>
        </w:rPr>
      </w:pPr>
      <w:r w:rsidRPr="00BE2B51">
        <w:rPr>
          <w:rFonts w:ascii="Arial" w:eastAsia="Calibri" w:hAnsi="Arial" w:cs="Arial"/>
          <w:bCs/>
          <w:kern w:val="0"/>
          <w:sz w:val="24"/>
          <w:szCs w:val="24"/>
          <w:lang w:eastAsia="pt-BR"/>
          <w14:ligatures w14:val="none"/>
        </w:rPr>
        <w:cr/>
      </w:r>
      <w:r w:rsidR="00FF7987" w:rsidRPr="00BE2B51">
        <w:rPr>
          <w:rFonts w:ascii="Arial" w:eastAsia="Calibri" w:hAnsi="Arial" w:cs="Arial"/>
          <w:bCs/>
          <w:kern w:val="0"/>
          <w:sz w:val="24"/>
          <w:szCs w:val="24"/>
          <w:lang w:eastAsia="pt-BR"/>
          <w14:ligatures w14:val="none"/>
        </w:rPr>
        <w:cr/>
      </w:r>
    </w:p>
    <w:p w14:paraId="45950C41" w14:textId="77777777" w:rsidR="00F82FA3" w:rsidRDefault="00F82FA3" w:rsidP="00BE2B51">
      <w:pPr>
        <w:spacing w:after="0" w:line="240" w:lineRule="auto"/>
        <w:jc w:val="both"/>
        <w:rPr>
          <w:rFonts w:ascii="Arial" w:eastAsia="Calibri" w:hAnsi="Arial" w:cs="Arial"/>
          <w:bCs/>
          <w:kern w:val="0"/>
          <w:sz w:val="24"/>
          <w:szCs w:val="24"/>
          <w:lang w:eastAsia="pt-BR"/>
          <w14:ligatures w14:val="none"/>
        </w:rPr>
      </w:pPr>
    </w:p>
    <w:p w14:paraId="3CC7E9DA" w14:textId="77777777" w:rsidR="00F82FA3" w:rsidRPr="00F82FA3" w:rsidRDefault="00F82FA3" w:rsidP="00F82FA3">
      <w:pPr>
        <w:shd w:val="clear" w:color="auto" w:fill="D9D9D9" w:themeFill="background1" w:themeFillShade="D9"/>
        <w:spacing w:after="0" w:line="240" w:lineRule="auto"/>
        <w:jc w:val="center"/>
        <w:rPr>
          <w:rFonts w:eastAsia="Calibri" w:cstheme="minorHAnsi"/>
          <w:b/>
          <w:bCs/>
          <w:kern w:val="0"/>
          <w:sz w:val="28"/>
          <w:szCs w:val="28"/>
          <w:lang w:eastAsia="pt-BR"/>
          <w14:ligatures w14:val="none"/>
        </w:rPr>
      </w:pPr>
      <w:r w:rsidRPr="00F82FA3">
        <w:rPr>
          <w:rFonts w:eastAsia="Calibri" w:cstheme="minorHAnsi"/>
          <w:b/>
          <w:bCs/>
          <w:kern w:val="0"/>
          <w:sz w:val="28"/>
          <w:szCs w:val="28"/>
          <w:lang w:eastAsia="pt-BR"/>
          <w14:ligatures w14:val="none"/>
        </w:rPr>
        <w:t>RESPOSTAS ASSINALADAS</w:t>
      </w:r>
    </w:p>
    <w:p w14:paraId="5C6334AC" w14:textId="77777777" w:rsidR="00F82FA3" w:rsidRPr="00F82FA3" w:rsidRDefault="00F82FA3" w:rsidP="00F82FA3">
      <w:pPr>
        <w:shd w:val="clear" w:color="auto" w:fill="D9D9D9" w:themeFill="background1" w:themeFillShade="D9"/>
        <w:spacing w:after="0" w:line="240" w:lineRule="auto"/>
        <w:jc w:val="center"/>
        <w:rPr>
          <w:rFonts w:eastAsia="Calibri" w:cstheme="minorHAnsi"/>
          <w:kern w:val="0"/>
          <w:lang w:eastAsia="pt-BR"/>
          <w14:ligatures w14:val="none"/>
        </w:rPr>
      </w:pPr>
    </w:p>
    <w:p w14:paraId="64E89A93" w14:textId="77777777" w:rsidR="00F82FA3" w:rsidRPr="00F82FA3" w:rsidRDefault="00F82FA3" w:rsidP="00F82FA3">
      <w:pPr>
        <w:spacing w:after="0" w:line="240" w:lineRule="auto"/>
        <w:rPr>
          <w:rFonts w:eastAsia="Calibri" w:cstheme="minorHAnsi"/>
          <w:kern w:val="0"/>
          <w:lang w:eastAsia="pt-BR"/>
          <w14:ligatures w14:val="none"/>
        </w:rPr>
      </w:pPr>
    </w:p>
    <w:p w14:paraId="4A7EEF6A" w14:textId="77777777" w:rsidR="00F82FA3" w:rsidRPr="00F82FA3" w:rsidRDefault="00F82FA3" w:rsidP="00F82FA3">
      <w:pPr>
        <w:spacing w:after="0" w:line="240" w:lineRule="auto"/>
        <w:rPr>
          <w:rFonts w:eastAsia="Calibri" w:cstheme="minorHAnsi"/>
          <w:kern w:val="0"/>
          <w:lang w:eastAsia="pt-BR"/>
          <w14:ligatures w14:val="none"/>
        </w:rPr>
      </w:pPr>
    </w:p>
    <w:tbl>
      <w:tblPr>
        <w:tblStyle w:val="Tabelacomgrade"/>
        <w:tblW w:w="0" w:type="auto"/>
        <w:jc w:val="center"/>
        <w:tblLook w:val="04A0" w:firstRow="1" w:lastRow="0" w:firstColumn="1" w:lastColumn="0" w:noHBand="0" w:noVBand="1"/>
      </w:tblPr>
      <w:tblGrid>
        <w:gridCol w:w="581"/>
        <w:gridCol w:w="581"/>
        <w:gridCol w:w="581"/>
        <w:gridCol w:w="581"/>
        <w:gridCol w:w="581"/>
        <w:gridCol w:w="581"/>
        <w:gridCol w:w="581"/>
        <w:gridCol w:w="581"/>
        <w:gridCol w:w="581"/>
        <w:gridCol w:w="581"/>
      </w:tblGrid>
      <w:tr w:rsidR="00F82FA3" w:rsidRPr="00F82FA3" w14:paraId="3EA1C3DE" w14:textId="77777777" w:rsidTr="00874122">
        <w:trPr>
          <w:jc w:val="center"/>
        </w:trPr>
        <w:tc>
          <w:tcPr>
            <w:tcW w:w="562" w:type="dxa"/>
          </w:tcPr>
          <w:p w14:paraId="02B39293"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01</w:t>
            </w:r>
          </w:p>
        </w:tc>
        <w:tc>
          <w:tcPr>
            <w:tcW w:w="567" w:type="dxa"/>
          </w:tcPr>
          <w:p w14:paraId="3E0AB571"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02</w:t>
            </w:r>
          </w:p>
        </w:tc>
        <w:tc>
          <w:tcPr>
            <w:tcW w:w="567" w:type="dxa"/>
          </w:tcPr>
          <w:p w14:paraId="3BDF980E"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03</w:t>
            </w:r>
          </w:p>
        </w:tc>
        <w:tc>
          <w:tcPr>
            <w:tcW w:w="567" w:type="dxa"/>
          </w:tcPr>
          <w:p w14:paraId="0BD92010"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04</w:t>
            </w:r>
          </w:p>
        </w:tc>
        <w:tc>
          <w:tcPr>
            <w:tcW w:w="567" w:type="dxa"/>
          </w:tcPr>
          <w:p w14:paraId="23AFCA86"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05</w:t>
            </w:r>
          </w:p>
        </w:tc>
        <w:tc>
          <w:tcPr>
            <w:tcW w:w="567" w:type="dxa"/>
          </w:tcPr>
          <w:p w14:paraId="29F93FD0"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06</w:t>
            </w:r>
          </w:p>
        </w:tc>
        <w:tc>
          <w:tcPr>
            <w:tcW w:w="567" w:type="dxa"/>
          </w:tcPr>
          <w:p w14:paraId="5A11CCD4"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07</w:t>
            </w:r>
          </w:p>
        </w:tc>
        <w:tc>
          <w:tcPr>
            <w:tcW w:w="567" w:type="dxa"/>
          </w:tcPr>
          <w:p w14:paraId="77EBB8AE"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08</w:t>
            </w:r>
          </w:p>
        </w:tc>
        <w:tc>
          <w:tcPr>
            <w:tcW w:w="567" w:type="dxa"/>
          </w:tcPr>
          <w:p w14:paraId="2918D8FC"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09</w:t>
            </w:r>
          </w:p>
        </w:tc>
        <w:tc>
          <w:tcPr>
            <w:tcW w:w="567" w:type="dxa"/>
          </w:tcPr>
          <w:p w14:paraId="3948F312"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10</w:t>
            </w:r>
          </w:p>
        </w:tc>
      </w:tr>
      <w:tr w:rsidR="00F82FA3" w:rsidRPr="00F82FA3" w14:paraId="28E23AA4" w14:textId="77777777" w:rsidTr="00874122">
        <w:trPr>
          <w:jc w:val="center"/>
        </w:trPr>
        <w:tc>
          <w:tcPr>
            <w:tcW w:w="562" w:type="dxa"/>
          </w:tcPr>
          <w:p w14:paraId="5EE3FCAE"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6B6181AA"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16B84A86"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370FC295"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72A8A80A"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4B4386A3"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7890F08E"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6B697384"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47817993"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4D21E886"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r>
    </w:tbl>
    <w:p w14:paraId="09F076E1" w14:textId="77777777" w:rsidR="00F82FA3" w:rsidRPr="00F82FA3" w:rsidRDefault="00F82FA3" w:rsidP="00F82FA3">
      <w:pPr>
        <w:spacing w:after="0" w:line="240" w:lineRule="auto"/>
        <w:rPr>
          <w:rFonts w:eastAsia="Calibri" w:cstheme="minorHAnsi"/>
          <w:kern w:val="0"/>
          <w:sz w:val="36"/>
          <w:szCs w:val="36"/>
          <w:lang w:eastAsia="pt-BR"/>
          <w14:ligatures w14:val="none"/>
        </w:rPr>
      </w:pPr>
    </w:p>
    <w:tbl>
      <w:tblPr>
        <w:tblStyle w:val="Tabelacomgrade"/>
        <w:tblW w:w="0" w:type="auto"/>
        <w:jc w:val="center"/>
        <w:tblLook w:val="04A0" w:firstRow="1" w:lastRow="0" w:firstColumn="1" w:lastColumn="0" w:noHBand="0" w:noVBand="1"/>
      </w:tblPr>
      <w:tblGrid>
        <w:gridCol w:w="581"/>
        <w:gridCol w:w="581"/>
        <w:gridCol w:w="581"/>
        <w:gridCol w:w="581"/>
        <w:gridCol w:w="581"/>
        <w:gridCol w:w="581"/>
        <w:gridCol w:w="581"/>
        <w:gridCol w:w="581"/>
        <w:gridCol w:w="581"/>
        <w:gridCol w:w="581"/>
      </w:tblGrid>
      <w:tr w:rsidR="00F82FA3" w:rsidRPr="00F82FA3" w14:paraId="1B8B88CE" w14:textId="77777777" w:rsidTr="00874122">
        <w:trPr>
          <w:jc w:val="center"/>
        </w:trPr>
        <w:tc>
          <w:tcPr>
            <w:tcW w:w="562" w:type="dxa"/>
          </w:tcPr>
          <w:p w14:paraId="690D4C49"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11</w:t>
            </w:r>
          </w:p>
        </w:tc>
        <w:tc>
          <w:tcPr>
            <w:tcW w:w="567" w:type="dxa"/>
          </w:tcPr>
          <w:p w14:paraId="3E346F5A"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12</w:t>
            </w:r>
          </w:p>
        </w:tc>
        <w:tc>
          <w:tcPr>
            <w:tcW w:w="567" w:type="dxa"/>
          </w:tcPr>
          <w:p w14:paraId="7CA09992"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13</w:t>
            </w:r>
          </w:p>
        </w:tc>
        <w:tc>
          <w:tcPr>
            <w:tcW w:w="567" w:type="dxa"/>
          </w:tcPr>
          <w:p w14:paraId="383079FD"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14</w:t>
            </w:r>
          </w:p>
        </w:tc>
        <w:tc>
          <w:tcPr>
            <w:tcW w:w="567" w:type="dxa"/>
          </w:tcPr>
          <w:p w14:paraId="36C4B3CE"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15</w:t>
            </w:r>
          </w:p>
        </w:tc>
        <w:tc>
          <w:tcPr>
            <w:tcW w:w="567" w:type="dxa"/>
          </w:tcPr>
          <w:p w14:paraId="3332B7F5"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16</w:t>
            </w:r>
          </w:p>
        </w:tc>
        <w:tc>
          <w:tcPr>
            <w:tcW w:w="567" w:type="dxa"/>
          </w:tcPr>
          <w:p w14:paraId="3BC80ED7"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17</w:t>
            </w:r>
          </w:p>
        </w:tc>
        <w:tc>
          <w:tcPr>
            <w:tcW w:w="567" w:type="dxa"/>
          </w:tcPr>
          <w:p w14:paraId="04EE29F9"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18</w:t>
            </w:r>
          </w:p>
        </w:tc>
        <w:tc>
          <w:tcPr>
            <w:tcW w:w="567" w:type="dxa"/>
          </w:tcPr>
          <w:p w14:paraId="3FCCDD18"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19</w:t>
            </w:r>
          </w:p>
        </w:tc>
        <w:tc>
          <w:tcPr>
            <w:tcW w:w="567" w:type="dxa"/>
          </w:tcPr>
          <w:p w14:paraId="314ABEEE" w14:textId="77777777" w:rsidR="00F82FA3" w:rsidRPr="00F82FA3" w:rsidRDefault="00F82FA3" w:rsidP="00F82FA3">
            <w:pPr>
              <w:spacing w:line="259" w:lineRule="auto"/>
              <w:jc w:val="center"/>
              <w:rPr>
                <w:rFonts w:eastAsia="Calibri" w:cstheme="minorHAnsi"/>
                <w:b/>
                <w:bCs/>
                <w:kern w:val="0"/>
                <w:sz w:val="36"/>
                <w:szCs w:val="36"/>
                <w:lang w:eastAsia="pt-BR"/>
                <w14:ligatures w14:val="none"/>
              </w:rPr>
            </w:pPr>
            <w:r w:rsidRPr="00F82FA3">
              <w:rPr>
                <w:rFonts w:eastAsia="Calibri" w:cstheme="minorHAnsi"/>
                <w:b/>
                <w:bCs/>
                <w:kern w:val="0"/>
                <w:sz w:val="36"/>
                <w:szCs w:val="36"/>
                <w:lang w:eastAsia="pt-BR"/>
                <w14:ligatures w14:val="none"/>
              </w:rPr>
              <w:t>20</w:t>
            </w:r>
          </w:p>
        </w:tc>
      </w:tr>
      <w:tr w:rsidR="00F82FA3" w:rsidRPr="00F82FA3" w14:paraId="33851CF4" w14:textId="77777777" w:rsidTr="00874122">
        <w:trPr>
          <w:jc w:val="center"/>
        </w:trPr>
        <w:tc>
          <w:tcPr>
            <w:tcW w:w="562" w:type="dxa"/>
          </w:tcPr>
          <w:p w14:paraId="530C003B"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0E71B685"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3B73D30D"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65745F2E"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3C745029"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553416AD"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4A56C643"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7E00C2E4"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7E419AC3"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c>
          <w:tcPr>
            <w:tcW w:w="567" w:type="dxa"/>
          </w:tcPr>
          <w:p w14:paraId="35DB2772" w14:textId="77777777" w:rsidR="00F82FA3" w:rsidRPr="00F82FA3" w:rsidRDefault="00F82FA3" w:rsidP="00F82FA3">
            <w:pPr>
              <w:spacing w:line="259" w:lineRule="auto"/>
              <w:jc w:val="center"/>
              <w:rPr>
                <w:rFonts w:eastAsia="Calibri" w:cstheme="minorHAnsi"/>
                <w:kern w:val="0"/>
                <w:sz w:val="36"/>
                <w:szCs w:val="36"/>
                <w:lang w:eastAsia="pt-BR"/>
                <w14:ligatures w14:val="none"/>
              </w:rPr>
            </w:pPr>
          </w:p>
        </w:tc>
      </w:tr>
    </w:tbl>
    <w:p w14:paraId="14B47CA2" w14:textId="77777777" w:rsidR="00F82FA3" w:rsidRPr="00F82FA3" w:rsidRDefault="00F82FA3" w:rsidP="00F82FA3">
      <w:pPr>
        <w:spacing w:after="0" w:line="240" w:lineRule="auto"/>
        <w:jc w:val="center"/>
        <w:rPr>
          <w:rFonts w:eastAsia="Calibri" w:cstheme="minorHAnsi"/>
          <w:kern w:val="0"/>
          <w:lang w:eastAsia="pt-BR"/>
          <w14:ligatures w14:val="none"/>
        </w:rPr>
      </w:pPr>
    </w:p>
    <w:p w14:paraId="6B1E0AF8" w14:textId="77777777" w:rsidR="00F82FA3" w:rsidRPr="00F82FA3" w:rsidRDefault="00F82FA3" w:rsidP="00F82FA3">
      <w:pPr>
        <w:spacing w:after="0" w:line="240" w:lineRule="auto"/>
        <w:rPr>
          <w:rFonts w:eastAsia="Calibri" w:cstheme="minorHAnsi"/>
          <w:kern w:val="0"/>
          <w:lang w:eastAsia="pt-BR"/>
          <w14:ligatures w14:val="none"/>
        </w:rPr>
      </w:pPr>
    </w:p>
    <w:p w14:paraId="7A97CE2A" w14:textId="77777777" w:rsidR="00F82FA3" w:rsidRPr="00F82FA3" w:rsidRDefault="00F82FA3" w:rsidP="00F82FA3">
      <w:pPr>
        <w:spacing w:after="0" w:line="240" w:lineRule="auto"/>
        <w:rPr>
          <w:rFonts w:eastAsia="Calibri" w:cstheme="minorHAnsi"/>
          <w:kern w:val="0"/>
          <w:lang w:eastAsia="pt-BR"/>
          <w14:ligatures w14:val="none"/>
        </w:rPr>
      </w:pPr>
    </w:p>
    <w:p w14:paraId="2CCD2E0D" w14:textId="77777777" w:rsidR="00F82FA3" w:rsidRPr="00F82FA3" w:rsidRDefault="00F82FA3" w:rsidP="00F82FA3">
      <w:pPr>
        <w:tabs>
          <w:tab w:val="left" w:pos="1545"/>
        </w:tabs>
        <w:spacing w:after="0" w:line="240" w:lineRule="auto"/>
        <w:jc w:val="center"/>
        <w:rPr>
          <w:rFonts w:eastAsia="Calibri" w:cstheme="minorHAnsi"/>
          <w:kern w:val="0"/>
          <w:lang w:eastAsia="pt-BR"/>
          <w14:ligatures w14:val="none"/>
        </w:rPr>
      </w:pPr>
      <w:r w:rsidRPr="00F82FA3">
        <w:rPr>
          <w:rFonts w:eastAsia="Calibri" w:cstheme="minorHAnsi"/>
          <w:kern w:val="0"/>
          <w:lang w:eastAsia="pt-BR"/>
          <w14:ligatures w14:val="none"/>
        </w:rPr>
        <w:t>Via do candidato para conferência do gabarito</w:t>
      </w:r>
    </w:p>
    <w:p w14:paraId="566C67E3" w14:textId="77777777" w:rsidR="00F82FA3" w:rsidRPr="00F82FA3" w:rsidRDefault="00F82FA3" w:rsidP="00F82FA3">
      <w:pPr>
        <w:spacing w:line="259" w:lineRule="auto"/>
        <w:ind w:left="-284"/>
        <w:jc w:val="both"/>
        <w:rPr>
          <w:rFonts w:ascii="Arial" w:hAnsi="Arial" w:cs="Arial"/>
          <w:sz w:val="24"/>
          <w:szCs w:val="24"/>
        </w:rPr>
      </w:pPr>
    </w:p>
    <w:p w14:paraId="0BADDE3D" w14:textId="77777777" w:rsidR="00F82FA3" w:rsidRDefault="00F82FA3" w:rsidP="00BE2B51">
      <w:pPr>
        <w:spacing w:after="0" w:line="240" w:lineRule="auto"/>
        <w:jc w:val="both"/>
        <w:rPr>
          <w:rFonts w:ascii="Arial" w:eastAsia="Calibri" w:hAnsi="Arial" w:cs="Arial"/>
          <w:bCs/>
          <w:kern w:val="0"/>
          <w:sz w:val="24"/>
          <w:szCs w:val="24"/>
          <w:lang w:eastAsia="pt-BR"/>
          <w14:ligatures w14:val="none"/>
        </w:rPr>
      </w:pPr>
    </w:p>
    <w:p w14:paraId="5D0E095D" w14:textId="77777777" w:rsidR="00F82FA3" w:rsidRDefault="00F82FA3" w:rsidP="00BE2B51">
      <w:pPr>
        <w:spacing w:after="0" w:line="240" w:lineRule="auto"/>
        <w:jc w:val="both"/>
        <w:rPr>
          <w:rFonts w:ascii="Arial" w:eastAsia="Calibri" w:hAnsi="Arial" w:cs="Arial"/>
          <w:bCs/>
          <w:kern w:val="0"/>
          <w:sz w:val="24"/>
          <w:szCs w:val="24"/>
          <w:lang w:eastAsia="pt-BR"/>
          <w14:ligatures w14:val="none"/>
        </w:rPr>
      </w:pPr>
    </w:p>
    <w:p w14:paraId="1508F7A4" w14:textId="77777777" w:rsidR="00F82FA3" w:rsidRDefault="00F82FA3" w:rsidP="00BE2B51">
      <w:pPr>
        <w:spacing w:after="0" w:line="240" w:lineRule="auto"/>
        <w:jc w:val="both"/>
        <w:rPr>
          <w:rFonts w:ascii="Arial" w:eastAsia="Calibri" w:hAnsi="Arial" w:cs="Arial"/>
          <w:bCs/>
          <w:kern w:val="0"/>
          <w:sz w:val="24"/>
          <w:szCs w:val="24"/>
          <w:lang w:eastAsia="pt-BR"/>
          <w14:ligatures w14:val="none"/>
        </w:rPr>
      </w:pPr>
    </w:p>
    <w:p w14:paraId="6B5AA6D3" w14:textId="77777777" w:rsidR="00F82FA3" w:rsidRDefault="00F82FA3" w:rsidP="00BE2B51">
      <w:pPr>
        <w:spacing w:after="0" w:line="240" w:lineRule="auto"/>
        <w:jc w:val="both"/>
        <w:rPr>
          <w:rFonts w:ascii="Arial" w:eastAsia="Calibri" w:hAnsi="Arial" w:cs="Arial"/>
          <w:bCs/>
          <w:kern w:val="0"/>
          <w:sz w:val="24"/>
          <w:szCs w:val="24"/>
          <w:lang w:eastAsia="pt-BR"/>
          <w14:ligatures w14:val="none"/>
        </w:rPr>
      </w:pPr>
    </w:p>
    <w:p w14:paraId="28E232B5" w14:textId="77777777" w:rsidR="00F82FA3" w:rsidRPr="00BE2B51" w:rsidRDefault="00F82FA3" w:rsidP="00BE2B51">
      <w:pPr>
        <w:spacing w:after="0" w:line="240" w:lineRule="auto"/>
        <w:jc w:val="both"/>
        <w:rPr>
          <w:rFonts w:ascii="Arial" w:eastAsia="Calibri" w:hAnsi="Arial" w:cs="Arial"/>
          <w:bCs/>
          <w:kern w:val="0"/>
          <w:sz w:val="24"/>
          <w:szCs w:val="24"/>
          <w:lang w:eastAsia="pt-BR"/>
          <w14:ligatures w14:val="none"/>
        </w:rPr>
      </w:pPr>
    </w:p>
    <w:sectPr w:rsidR="00F82FA3" w:rsidRPr="00BE2B5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D129" w14:textId="77777777" w:rsidR="003B7062" w:rsidRDefault="003B7062" w:rsidP="0063355C">
      <w:pPr>
        <w:spacing w:after="0" w:line="240" w:lineRule="auto"/>
      </w:pPr>
      <w:r>
        <w:separator/>
      </w:r>
    </w:p>
  </w:endnote>
  <w:endnote w:type="continuationSeparator" w:id="0">
    <w:p w14:paraId="22725F19" w14:textId="77777777" w:rsidR="003B7062" w:rsidRDefault="003B7062" w:rsidP="0063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C4BF" w14:textId="77777777" w:rsidR="003B7062" w:rsidRDefault="003B7062" w:rsidP="0063355C">
      <w:pPr>
        <w:spacing w:after="0" w:line="240" w:lineRule="auto"/>
      </w:pPr>
      <w:r>
        <w:separator/>
      </w:r>
    </w:p>
  </w:footnote>
  <w:footnote w:type="continuationSeparator" w:id="0">
    <w:p w14:paraId="7F80EDD8" w14:textId="77777777" w:rsidR="003B7062" w:rsidRDefault="003B7062" w:rsidP="0063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4745" w14:textId="6B2A8C9D" w:rsidR="0063355C" w:rsidRDefault="0063355C">
    <w:pPr>
      <w:pStyle w:val="Cabealho"/>
    </w:pPr>
    <w:r>
      <w:rPr>
        <w:noProof/>
      </w:rPr>
      <w:drawing>
        <wp:inline distT="0" distB="0" distL="0" distR="0" wp14:anchorId="64B27B08" wp14:editId="0848C7ED">
          <wp:extent cx="5401310" cy="1048385"/>
          <wp:effectExtent l="0" t="0" r="8890" b="0"/>
          <wp:docPr id="204396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66"/>
    <w:multiLevelType w:val="hybridMultilevel"/>
    <w:tmpl w:val="16E6F54A"/>
    <w:lvl w:ilvl="0" w:tplc="4D8691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367393"/>
    <w:multiLevelType w:val="hybridMultilevel"/>
    <w:tmpl w:val="83561E3E"/>
    <w:lvl w:ilvl="0" w:tplc="222EA8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272AE3"/>
    <w:multiLevelType w:val="hybridMultilevel"/>
    <w:tmpl w:val="D54C5D90"/>
    <w:lvl w:ilvl="0" w:tplc="D38E72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5C4869"/>
    <w:multiLevelType w:val="hybridMultilevel"/>
    <w:tmpl w:val="20C8F0C0"/>
    <w:lvl w:ilvl="0" w:tplc="1AD6C6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B77215"/>
    <w:multiLevelType w:val="hybridMultilevel"/>
    <w:tmpl w:val="7FF8C202"/>
    <w:lvl w:ilvl="0" w:tplc="83BC2D8A">
      <w:start w:val="1"/>
      <w:numFmt w:val="decimal"/>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16cid:durableId="1274291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825089">
    <w:abstractNumId w:val="1"/>
  </w:num>
  <w:num w:numId="3" w16cid:durableId="493029769">
    <w:abstractNumId w:val="3"/>
  </w:num>
  <w:num w:numId="4" w16cid:durableId="1328747663">
    <w:abstractNumId w:val="2"/>
  </w:num>
  <w:num w:numId="5" w16cid:durableId="168088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5E"/>
    <w:rsid w:val="00012BB1"/>
    <w:rsid w:val="00024532"/>
    <w:rsid w:val="000E2775"/>
    <w:rsid w:val="000F7436"/>
    <w:rsid w:val="001170DD"/>
    <w:rsid w:val="0016229D"/>
    <w:rsid w:val="001627B7"/>
    <w:rsid w:val="001C53C4"/>
    <w:rsid w:val="001C629C"/>
    <w:rsid w:val="001F3FD1"/>
    <w:rsid w:val="00251343"/>
    <w:rsid w:val="002535D0"/>
    <w:rsid w:val="00341F5E"/>
    <w:rsid w:val="003902A6"/>
    <w:rsid w:val="003919A2"/>
    <w:rsid w:val="003B7062"/>
    <w:rsid w:val="003D1592"/>
    <w:rsid w:val="00510286"/>
    <w:rsid w:val="0063355C"/>
    <w:rsid w:val="00734B71"/>
    <w:rsid w:val="008D18C8"/>
    <w:rsid w:val="00907AED"/>
    <w:rsid w:val="009C3440"/>
    <w:rsid w:val="009C3F08"/>
    <w:rsid w:val="009D41C5"/>
    <w:rsid w:val="009D785F"/>
    <w:rsid w:val="009E0E31"/>
    <w:rsid w:val="009F21C0"/>
    <w:rsid w:val="00A10320"/>
    <w:rsid w:val="00AC0120"/>
    <w:rsid w:val="00B87786"/>
    <w:rsid w:val="00B958B7"/>
    <w:rsid w:val="00BB3DF9"/>
    <w:rsid w:val="00BB4D6C"/>
    <w:rsid w:val="00BE2B51"/>
    <w:rsid w:val="00C159C4"/>
    <w:rsid w:val="00CA0D97"/>
    <w:rsid w:val="00D556A4"/>
    <w:rsid w:val="00DA58D4"/>
    <w:rsid w:val="00ED7755"/>
    <w:rsid w:val="00F24F47"/>
    <w:rsid w:val="00F82FA3"/>
    <w:rsid w:val="00FA1700"/>
    <w:rsid w:val="00FF79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C8642"/>
  <w15:chartTrackingRefBased/>
  <w15:docId w15:val="{F6FC7B09-16DD-4DEA-A310-B6BDD27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5E"/>
    <w:pPr>
      <w:spacing w:line="256" w:lineRule="auto"/>
    </w:pPr>
  </w:style>
  <w:style w:type="paragraph" w:styleId="Ttulo1">
    <w:name w:val="heading 1"/>
    <w:basedOn w:val="Normal"/>
    <w:next w:val="Normal"/>
    <w:link w:val="Ttulo1Char"/>
    <w:uiPriority w:val="9"/>
    <w:qFormat/>
    <w:rsid w:val="00341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41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41F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41F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41F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41F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41F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41F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41F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1F5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41F5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41F5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41F5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41F5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41F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1F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1F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1F5E"/>
    <w:rPr>
      <w:rFonts w:eastAsiaTheme="majorEastAsia" w:cstheme="majorBidi"/>
      <w:color w:val="272727" w:themeColor="text1" w:themeTint="D8"/>
    </w:rPr>
  </w:style>
  <w:style w:type="paragraph" w:styleId="Ttulo">
    <w:name w:val="Title"/>
    <w:basedOn w:val="Normal"/>
    <w:next w:val="Normal"/>
    <w:link w:val="TtuloChar"/>
    <w:uiPriority w:val="10"/>
    <w:qFormat/>
    <w:rsid w:val="00341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1F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1F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41F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1F5E"/>
    <w:pPr>
      <w:spacing w:before="160"/>
      <w:jc w:val="center"/>
    </w:pPr>
    <w:rPr>
      <w:i/>
      <w:iCs/>
      <w:color w:val="404040" w:themeColor="text1" w:themeTint="BF"/>
    </w:rPr>
  </w:style>
  <w:style w:type="character" w:customStyle="1" w:styleId="CitaoChar">
    <w:name w:val="Citação Char"/>
    <w:basedOn w:val="Fontepargpadro"/>
    <w:link w:val="Citao"/>
    <w:uiPriority w:val="29"/>
    <w:rsid w:val="00341F5E"/>
    <w:rPr>
      <w:i/>
      <w:iCs/>
      <w:color w:val="404040" w:themeColor="text1" w:themeTint="BF"/>
    </w:rPr>
  </w:style>
  <w:style w:type="paragraph" w:styleId="PargrafodaLista">
    <w:name w:val="List Paragraph"/>
    <w:basedOn w:val="Normal"/>
    <w:uiPriority w:val="34"/>
    <w:qFormat/>
    <w:rsid w:val="00341F5E"/>
    <w:pPr>
      <w:ind w:left="720"/>
      <w:contextualSpacing/>
    </w:pPr>
  </w:style>
  <w:style w:type="character" w:styleId="nfaseIntensa">
    <w:name w:val="Intense Emphasis"/>
    <w:basedOn w:val="Fontepargpadro"/>
    <w:uiPriority w:val="21"/>
    <w:qFormat/>
    <w:rsid w:val="00341F5E"/>
    <w:rPr>
      <w:i/>
      <w:iCs/>
      <w:color w:val="2F5496" w:themeColor="accent1" w:themeShade="BF"/>
    </w:rPr>
  </w:style>
  <w:style w:type="paragraph" w:styleId="CitaoIntensa">
    <w:name w:val="Intense Quote"/>
    <w:basedOn w:val="Normal"/>
    <w:next w:val="Normal"/>
    <w:link w:val="CitaoIntensaChar"/>
    <w:uiPriority w:val="30"/>
    <w:qFormat/>
    <w:rsid w:val="00341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41F5E"/>
    <w:rPr>
      <w:i/>
      <w:iCs/>
      <w:color w:val="2F5496" w:themeColor="accent1" w:themeShade="BF"/>
    </w:rPr>
  </w:style>
  <w:style w:type="character" w:styleId="RefernciaIntensa">
    <w:name w:val="Intense Reference"/>
    <w:basedOn w:val="Fontepargpadro"/>
    <w:uiPriority w:val="32"/>
    <w:qFormat/>
    <w:rsid w:val="00341F5E"/>
    <w:rPr>
      <w:b/>
      <w:bCs/>
      <w:smallCaps/>
      <w:color w:val="2F5496" w:themeColor="accent1" w:themeShade="BF"/>
      <w:spacing w:val="5"/>
    </w:rPr>
  </w:style>
  <w:style w:type="table" w:styleId="Tabelacomgrade">
    <w:name w:val="Table Grid"/>
    <w:basedOn w:val="Tabelanormal"/>
    <w:uiPriority w:val="39"/>
    <w:rsid w:val="009F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335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355C"/>
  </w:style>
  <w:style w:type="paragraph" w:styleId="Rodap">
    <w:name w:val="footer"/>
    <w:basedOn w:val="Normal"/>
    <w:link w:val="RodapChar"/>
    <w:uiPriority w:val="99"/>
    <w:unhideWhenUsed/>
    <w:rsid w:val="0063355C"/>
    <w:pPr>
      <w:tabs>
        <w:tab w:val="center" w:pos="4252"/>
        <w:tab w:val="right" w:pos="8504"/>
      </w:tabs>
      <w:spacing w:after="0" w:line="240" w:lineRule="auto"/>
    </w:pPr>
  </w:style>
  <w:style w:type="character" w:customStyle="1" w:styleId="RodapChar">
    <w:name w:val="Rodapé Char"/>
    <w:basedOn w:val="Fontepargpadro"/>
    <w:link w:val="Rodap"/>
    <w:uiPriority w:val="99"/>
    <w:rsid w:val="0063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14</Pages>
  <Words>4129</Words>
  <Characters>22302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INDET</dc:creator>
  <cp:keywords/>
  <dc:description/>
  <cp:lastModifiedBy>INDET</cp:lastModifiedBy>
  <cp:revision>18</cp:revision>
  <cp:lastPrinted>2025-09-26T11:10:00Z</cp:lastPrinted>
  <dcterms:created xsi:type="dcterms:W3CDTF">2025-09-24T19:06:00Z</dcterms:created>
  <dcterms:modified xsi:type="dcterms:W3CDTF">2025-09-26T13:28:00Z</dcterms:modified>
</cp:coreProperties>
</file>