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6F159" w14:textId="77777777" w:rsidR="00A258AA" w:rsidRDefault="00A258AA">
      <w:pPr>
        <w:rPr>
          <w:rFonts w:ascii="Arial" w:hAnsi="Arial" w:cs="Arial"/>
          <w:b/>
          <w:sz w:val="24"/>
          <w:szCs w:val="24"/>
        </w:rPr>
      </w:pPr>
    </w:p>
    <w:p w14:paraId="7705C9FB" w14:textId="77777777" w:rsidR="00A258AA" w:rsidRDefault="00A258AA">
      <w:pPr>
        <w:rPr>
          <w:rFonts w:ascii="Arial" w:hAnsi="Arial" w:cs="Arial"/>
          <w:b/>
          <w:sz w:val="24"/>
          <w:szCs w:val="24"/>
        </w:rPr>
      </w:pPr>
    </w:p>
    <w:p w14:paraId="34229C8B" w14:textId="16EC60FB" w:rsidR="008D62BB" w:rsidRPr="003572E5" w:rsidRDefault="003572E5" w:rsidP="005115C3">
      <w:pPr>
        <w:jc w:val="both"/>
        <w:rPr>
          <w:rFonts w:ascii="Arial" w:hAnsi="Arial" w:cs="Arial"/>
          <w:b/>
          <w:sz w:val="24"/>
          <w:szCs w:val="24"/>
        </w:rPr>
      </w:pPr>
      <w:r w:rsidRPr="003572E5">
        <w:rPr>
          <w:rFonts w:ascii="Arial" w:hAnsi="Arial" w:cs="Arial"/>
          <w:b/>
          <w:sz w:val="24"/>
          <w:szCs w:val="24"/>
        </w:rPr>
        <w:t>CONVOCAÇÃO</w:t>
      </w:r>
      <w:r w:rsidR="008240C1">
        <w:rPr>
          <w:rFonts w:ascii="Arial" w:hAnsi="Arial" w:cs="Arial"/>
          <w:b/>
          <w:sz w:val="24"/>
          <w:szCs w:val="24"/>
        </w:rPr>
        <w:t xml:space="preserve"> </w:t>
      </w:r>
      <w:r w:rsidR="005115C3">
        <w:rPr>
          <w:rFonts w:ascii="Arial" w:hAnsi="Arial" w:cs="Arial"/>
          <w:b/>
          <w:sz w:val="24"/>
          <w:szCs w:val="24"/>
        </w:rPr>
        <w:t xml:space="preserve">N.º </w:t>
      </w:r>
      <w:r w:rsidR="00E83A2D">
        <w:rPr>
          <w:rFonts w:ascii="Arial" w:hAnsi="Arial" w:cs="Arial"/>
          <w:b/>
          <w:sz w:val="24"/>
          <w:szCs w:val="24"/>
        </w:rPr>
        <w:t>17.2026</w:t>
      </w:r>
      <w:r w:rsidR="005115C3">
        <w:rPr>
          <w:rFonts w:ascii="Arial" w:hAnsi="Arial" w:cs="Arial"/>
          <w:b/>
          <w:sz w:val="24"/>
          <w:szCs w:val="24"/>
        </w:rPr>
        <w:t xml:space="preserve"> – MEMBRO SUPLENTE DO CONSELHO TUTELAR</w:t>
      </w:r>
    </w:p>
    <w:p w14:paraId="2EDC4BCD" w14:textId="77777777" w:rsidR="003572E5" w:rsidRPr="003572E5" w:rsidRDefault="003572E5">
      <w:pPr>
        <w:rPr>
          <w:rFonts w:ascii="Arial" w:hAnsi="Arial" w:cs="Arial"/>
          <w:sz w:val="24"/>
          <w:szCs w:val="24"/>
        </w:rPr>
      </w:pPr>
    </w:p>
    <w:p w14:paraId="72AE17A8" w14:textId="38F9ECB1" w:rsidR="00D054F7" w:rsidRDefault="00ED664E" w:rsidP="000A5F82">
      <w:pPr>
        <w:jc w:val="both"/>
        <w:rPr>
          <w:rFonts w:ascii="Arial" w:hAnsi="Arial" w:cs="Arial"/>
          <w:sz w:val="24"/>
          <w:szCs w:val="24"/>
        </w:rPr>
      </w:pPr>
      <w:r w:rsidRPr="00ED664E">
        <w:rPr>
          <w:rFonts w:ascii="Arial" w:hAnsi="Arial" w:cs="Arial"/>
          <w:sz w:val="24"/>
          <w:szCs w:val="24"/>
        </w:rPr>
        <w:t>O Município de Três Barras, Estado de Santa Catarina, no uso de suas atribuições legais, em conformidade com a Estatuto da Criança e do Adolescente e com a Lei Complementar Municipal n.º 282/2023, CONVOCA a candidata abaixo relacionada para, no prazo de 05 (cinco) dias, manifestar interesse e tomar posse no cargo de Membro Suplente do Conselho Tutelar, em substituição temporária, durante o período de férias da Conselheira Tutelar Rosangela Martins Estauski.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3234"/>
        <w:gridCol w:w="2715"/>
        <w:gridCol w:w="2551"/>
      </w:tblGrid>
      <w:tr w:rsidR="00ED664E" w:rsidRPr="007A4901" w14:paraId="356B80F4" w14:textId="77777777" w:rsidTr="00ED664E">
        <w:tc>
          <w:tcPr>
            <w:tcW w:w="3234" w:type="dxa"/>
            <w:shd w:val="clear" w:color="auto" w:fill="BFBFBF" w:themeFill="background1" w:themeFillShade="BF"/>
          </w:tcPr>
          <w:p w14:paraId="5B77157D" w14:textId="550687F7" w:rsidR="00ED664E" w:rsidRPr="00D054F7" w:rsidRDefault="00ED664E" w:rsidP="00CF439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054F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NOME</w:t>
            </w:r>
          </w:p>
        </w:tc>
        <w:tc>
          <w:tcPr>
            <w:tcW w:w="2715" w:type="dxa"/>
            <w:shd w:val="clear" w:color="auto" w:fill="BFBFBF" w:themeFill="background1" w:themeFillShade="BF"/>
          </w:tcPr>
          <w:p w14:paraId="02805486" w14:textId="7F093109" w:rsidR="00ED664E" w:rsidRPr="00D054F7" w:rsidRDefault="00ED664E" w:rsidP="00CF4392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054F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QUANTIDADE DE VOTOS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103752AD" w14:textId="2EFB00F8" w:rsidR="00ED664E" w:rsidRPr="00D054F7" w:rsidRDefault="00ED664E" w:rsidP="00CF439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054F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ORDEM DE SUPLÊNCIA</w:t>
            </w:r>
          </w:p>
        </w:tc>
      </w:tr>
      <w:tr w:rsidR="00ED664E" w:rsidRPr="00D61F9D" w14:paraId="76F580E2" w14:textId="77777777" w:rsidTr="00ED664E">
        <w:tc>
          <w:tcPr>
            <w:tcW w:w="3234" w:type="dxa"/>
          </w:tcPr>
          <w:p w14:paraId="783EF3C5" w14:textId="6607812D" w:rsidR="00ED664E" w:rsidRPr="00D054F7" w:rsidRDefault="00ED664E" w:rsidP="00CF439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054F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MARIANE DAMASO</w:t>
            </w:r>
          </w:p>
        </w:tc>
        <w:tc>
          <w:tcPr>
            <w:tcW w:w="2715" w:type="dxa"/>
          </w:tcPr>
          <w:p w14:paraId="221AB252" w14:textId="257A1285" w:rsidR="00ED664E" w:rsidRPr="00D054F7" w:rsidRDefault="00ED664E" w:rsidP="00D054F7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054F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73</w:t>
            </w:r>
          </w:p>
        </w:tc>
        <w:tc>
          <w:tcPr>
            <w:tcW w:w="2551" w:type="dxa"/>
          </w:tcPr>
          <w:p w14:paraId="7537C10A" w14:textId="669DC886" w:rsidR="00ED664E" w:rsidRPr="00D054F7" w:rsidRDefault="00ED664E" w:rsidP="00CF4392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D054F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1º</w:t>
            </w:r>
          </w:p>
        </w:tc>
      </w:tr>
    </w:tbl>
    <w:p w14:paraId="67C90D6F" w14:textId="77777777" w:rsidR="00ED664E" w:rsidRDefault="00ED664E" w:rsidP="000A5F82">
      <w:pPr>
        <w:jc w:val="both"/>
        <w:rPr>
          <w:rFonts w:ascii="Arial" w:hAnsi="Arial" w:cs="Arial"/>
          <w:sz w:val="24"/>
          <w:szCs w:val="24"/>
        </w:rPr>
      </w:pPr>
    </w:p>
    <w:p w14:paraId="2E5ADFAE" w14:textId="29561DFC" w:rsidR="00251764" w:rsidRDefault="00FB1D63" w:rsidP="000A5F82">
      <w:pPr>
        <w:jc w:val="both"/>
        <w:rPr>
          <w:rFonts w:ascii="Arial" w:hAnsi="Arial" w:cs="Arial"/>
          <w:sz w:val="24"/>
          <w:szCs w:val="24"/>
        </w:rPr>
      </w:pPr>
      <w:r w:rsidRPr="00FB1D63">
        <w:rPr>
          <w:rFonts w:ascii="Arial" w:hAnsi="Arial" w:cs="Arial"/>
          <w:sz w:val="24"/>
          <w:szCs w:val="24"/>
        </w:rPr>
        <w:t>A convocada deverá comparecer, dentro do prazo estabelecido, ao Setor Pessoal do Município de Três Barras, localizado no Paço Municipal, para as devidas providências.</w:t>
      </w:r>
    </w:p>
    <w:p w14:paraId="096CB294" w14:textId="77777777" w:rsidR="00FB1D63" w:rsidRPr="003572E5" w:rsidRDefault="00FB1D63" w:rsidP="000A5F82">
      <w:pPr>
        <w:jc w:val="both"/>
        <w:rPr>
          <w:rFonts w:ascii="Arial" w:hAnsi="Arial" w:cs="Arial"/>
          <w:sz w:val="24"/>
          <w:szCs w:val="24"/>
        </w:rPr>
      </w:pPr>
    </w:p>
    <w:p w14:paraId="6F43D632" w14:textId="055F7B0C" w:rsidR="003572E5" w:rsidRPr="003572E5" w:rsidRDefault="00E03AAC" w:rsidP="005115C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Três Barras, </w:t>
      </w:r>
      <w:r w:rsidR="005115C3">
        <w:rPr>
          <w:rFonts w:ascii="Arial" w:hAnsi="Arial" w:cs="Arial"/>
          <w:sz w:val="24"/>
          <w:szCs w:val="24"/>
        </w:rPr>
        <w:t>2</w:t>
      </w:r>
      <w:r w:rsidR="00ED664E">
        <w:rPr>
          <w:rFonts w:ascii="Arial" w:hAnsi="Arial" w:cs="Arial"/>
          <w:sz w:val="24"/>
          <w:szCs w:val="24"/>
        </w:rPr>
        <w:t xml:space="preserve">9 </w:t>
      </w:r>
      <w:r w:rsidR="004E4D33">
        <w:rPr>
          <w:rFonts w:ascii="Arial" w:hAnsi="Arial" w:cs="Arial"/>
          <w:sz w:val="24"/>
          <w:szCs w:val="24"/>
        </w:rPr>
        <w:t xml:space="preserve">de </w:t>
      </w:r>
      <w:r w:rsidR="00ED664E">
        <w:rPr>
          <w:rFonts w:ascii="Arial" w:hAnsi="Arial" w:cs="Arial"/>
          <w:sz w:val="24"/>
          <w:szCs w:val="24"/>
        </w:rPr>
        <w:t>junh</w:t>
      </w:r>
      <w:r w:rsidR="005115C3">
        <w:rPr>
          <w:rFonts w:ascii="Arial" w:hAnsi="Arial" w:cs="Arial"/>
          <w:sz w:val="24"/>
          <w:szCs w:val="24"/>
        </w:rPr>
        <w:t>o</w:t>
      </w:r>
      <w:r w:rsidR="004E4D33">
        <w:rPr>
          <w:rFonts w:ascii="Arial" w:hAnsi="Arial" w:cs="Arial"/>
          <w:sz w:val="24"/>
          <w:szCs w:val="24"/>
        </w:rPr>
        <w:t xml:space="preserve"> de 202</w:t>
      </w:r>
      <w:r w:rsidR="00ED664E">
        <w:rPr>
          <w:rFonts w:ascii="Arial" w:hAnsi="Arial" w:cs="Arial"/>
          <w:sz w:val="24"/>
          <w:szCs w:val="24"/>
        </w:rPr>
        <w:t>6</w:t>
      </w:r>
      <w:r w:rsidR="005115C3">
        <w:rPr>
          <w:rFonts w:ascii="Arial" w:hAnsi="Arial" w:cs="Arial"/>
          <w:sz w:val="24"/>
          <w:szCs w:val="24"/>
        </w:rPr>
        <w:t>.</w:t>
      </w:r>
    </w:p>
    <w:p w14:paraId="187D4104" w14:textId="77777777" w:rsidR="003572E5" w:rsidRPr="003572E5" w:rsidRDefault="003572E5" w:rsidP="000A5F82">
      <w:pPr>
        <w:jc w:val="both"/>
        <w:rPr>
          <w:rFonts w:ascii="Arial" w:hAnsi="Arial" w:cs="Arial"/>
          <w:sz w:val="24"/>
          <w:szCs w:val="24"/>
        </w:rPr>
      </w:pPr>
    </w:p>
    <w:p w14:paraId="1833EBE1" w14:textId="77777777" w:rsidR="003572E5" w:rsidRPr="003572E5" w:rsidRDefault="003572E5" w:rsidP="000A5F82">
      <w:pPr>
        <w:jc w:val="both"/>
        <w:rPr>
          <w:rFonts w:ascii="Arial" w:hAnsi="Arial" w:cs="Arial"/>
          <w:sz w:val="24"/>
          <w:szCs w:val="24"/>
        </w:rPr>
      </w:pPr>
    </w:p>
    <w:p w14:paraId="1AECDDC6" w14:textId="77777777" w:rsidR="003572E5" w:rsidRPr="003572E5" w:rsidRDefault="003572E5">
      <w:pPr>
        <w:rPr>
          <w:rFonts w:ascii="Arial" w:hAnsi="Arial" w:cs="Arial"/>
          <w:sz w:val="24"/>
          <w:szCs w:val="24"/>
        </w:rPr>
      </w:pPr>
    </w:p>
    <w:p w14:paraId="6C951C0E" w14:textId="771EA3E5" w:rsidR="005115C3" w:rsidRPr="005115C3" w:rsidRDefault="005115C3" w:rsidP="005115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115C3">
        <w:rPr>
          <w:rFonts w:ascii="Arial" w:hAnsi="Arial" w:cs="Arial"/>
          <w:sz w:val="24"/>
          <w:szCs w:val="24"/>
        </w:rPr>
        <w:t>Ana Cl</w:t>
      </w:r>
      <w:r w:rsidR="00C56758">
        <w:rPr>
          <w:rFonts w:ascii="Arial" w:hAnsi="Arial" w:cs="Arial"/>
          <w:sz w:val="24"/>
          <w:szCs w:val="24"/>
        </w:rPr>
        <w:t>a</w:t>
      </w:r>
      <w:r w:rsidRPr="005115C3">
        <w:rPr>
          <w:rFonts w:ascii="Arial" w:hAnsi="Arial" w:cs="Arial"/>
          <w:sz w:val="24"/>
          <w:szCs w:val="24"/>
        </w:rPr>
        <w:t>udia da Silveira Quege</w:t>
      </w:r>
    </w:p>
    <w:p w14:paraId="2ADCE286" w14:textId="2F622718" w:rsidR="003572E5" w:rsidRPr="003572E5" w:rsidRDefault="005115C3" w:rsidP="005115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115C3">
        <w:rPr>
          <w:rFonts w:ascii="Arial" w:hAnsi="Arial" w:cs="Arial"/>
          <w:sz w:val="24"/>
          <w:szCs w:val="24"/>
        </w:rPr>
        <w:t>Prefeita Municipal</w:t>
      </w:r>
    </w:p>
    <w:sectPr w:rsidR="003572E5" w:rsidRPr="003572E5" w:rsidSect="002726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5"/>
    <w:rsid w:val="00061B20"/>
    <w:rsid w:val="000875A0"/>
    <w:rsid w:val="000A5F82"/>
    <w:rsid w:val="000F3294"/>
    <w:rsid w:val="00157593"/>
    <w:rsid w:val="00167DF8"/>
    <w:rsid w:val="001A0D40"/>
    <w:rsid w:val="001A0DC9"/>
    <w:rsid w:val="001A75E8"/>
    <w:rsid w:val="001C0098"/>
    <w:rsid w:val="00251764"/>
    <w:rsid w:val="00272698"/>
    <w:rsid w:val="002C0FDB"/>
    <w:rsid w:val="00341650"/>
    <w:rsid w:val="003572E5"/>
    <w:rsid w:val="00442946"/>
    <w:rsid w:val="00454B62"/>
    <w:rsid w:val="004E4D33"/>
    <w:rsid w:val="004F249E"/>
    <w:rsid w:val="00503057"/>
    <w:rsid w:val="005115C3"/>
    <w:rsid w:val="005677EC"/>
    <w:rsid w:val="005838BA"/>
    <w:rsid w:val="005D15DE"/>
    <w:rsid w:val="00615336"/>
    <w:rsid w:val="00651B71"/>
    <w:rsid w:val="007823AD"/>
    <w:rsid w:val="008239CD"/>
    <w:rsid w:val="008240C1"/>
    <w:rsid w:val="00831D3D"/>
    <w:rsid w:val="00864F2F"/>
    <w:rsid w:val="008C0DD8"/>
    <w:rsid w:val="008D1B81"/>
    <w:rsid w:val="008D62BB"/>
    <w:rsid w:val="00926626"/>
    <w:rsid w:val="00953FC1"/>
    <w:rsid w:val="009D20DD"/>
    <w:rsid w:val="00A258AA"/>
    <w:rsid w:val="00A26ECF"/>
    <w:rsid w:val="00AD234D"/>
    <w:rsid w:val="00B130D0"/>
    <w:rsid w:val="00B71A86"/>
    <w:rsid w:val="00C062AD"/>
    <w:rsid w:val="00C1587C"/>
    <w:rsid w:val="00C22292"/>
    <w:rsid w:val="00C56758"/>
    <w:rsid w:val="00D054F7"/>
    <w:rsid w:val="00D35B0F"/>
    <w:rsid w:val="00DE159E"/>
    <w:rsid w:val="00E03AAC"/>
    <w:rsid w:val="00E83A2D"/>
    <w:rsid w:val="00ED664E"/>
    <w:rsid w:val="00F0439A"/>
    <w:rsid w:val="00FB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C480"/>
  <w15:docId w15:val="{0B4871E7-C6D6-4245-93FE-218A9A2F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4F7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</dc:creator>
  <cp:lastModifiedBy>Positivo 12</cp:lastModifiedBy>
  <cp:revision>11</cp:revision>
  <cp:lastPrinted>2024-01-08T17:39:00Z</cp:lastPrinted>
  <dcterms:created xsi:type="dcterms:W3CDTF">2024-01-08T18:12:00Z</dcterms:created>
  <dcterms:modified xsi:type="dcterms:W3CDTF">2026-06-29T11:53:00Z</dcterms:modified>
</cp:coreProperties>
</file>